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3CE0A3" w14:textId="77777777" w:rsidR="00262BA7" w:rsidRPr="003728D3" w:rsidRDefault="00262BA7" w:rsidP="00262BA7">
      <w:pPr>
        <w:spacing w:line="816" w:lineRule="exact"/>
        <w:ind w:left="3670"/>
        <w:rPr>
          <w:rFonts w:ascii="Calibri" w:eastAsia="Calibri" w:hAnsi="Calibri" w:cs="Calibri"/>
          <w:sz w:val="72"/>
          <w:szCs w:val="72"/>
        </w:rPr>
      </w:pPr>
      <w:r w:rsidRPr="003728D3">
        <w:rPr>
          <w:noProof/>
        </w:rPr>
        <w:drawing>
          <wp:anchor distT="0" distB="0" distL="114300" distR="114300" simplePos="0" relativeHeight="251667456" behindDoc="0" locked="0" layoutInCell="1" allowOverlap="1" wp14:anchorId="493CE237" wp14:editId="493CE238">
            <wp:simplePos x="0" y="0"/>
            <wp:positionH relativeFrom="page">
              <wp:posOffset>603681</wp:posOffset>
            </wp:positionH>
            <wp:positionV relativeFrom="paragraph">
              <wp:posOffset>20015</wp:posOffset>
            </wp:positionV>
            <wp:extent cx="2129155" cy="1885315"/>
            <wp:effectExtent l="0" t="0" r="4445" b="635"/>
            <wp:wrapNone/>
            <wp:docPr id="972"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9155" cy="188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8D3">
        <w:rPr>
          <w:rFonts w:ascii="Calibri"/>
          <w:sz w:val="72"/>
        </w:rPr>
        <w:t>Electrical Transmission</w:t>
      </w:r>
    </w:p>
    <w:p w14:paraId="493CE0A4" w14:textId="77777777" w:rsidR="00262BA7" w:rsidRPr="003728D3" w:rsidRDefault="00262BA7" w:rsidP="00262BA7">
      <w:pPr>
        <w:spacing w:line="861" w:lineRule="exact"/>
        <w:ind w:left="3759" w:hanging="1"/>
        <w:rPr>
          <w:rFonts w:ascii="Calibri" w:eastAsia="Calibri" w:hAnsi="Calibri" w:cs="Calibri"/>
          <w:sz w:val="72"/>
          <w:szCs w:val="72"/>
        </w:rPr>
      </w:pPr>
      <w:r w:rsidRPr="003728D3">
        <w:rPr>
          <w:rFonts w:ascii="Calibri"/>
          <w:sz w:val="72"/>
        </w:rPr>
        <w:t>&amp; Distribution</w:t>
      </w:r>
    </w:p>
    <w:p w14:paraId="493CE0A5" w14:textId="77777777" w:rsidR="00262BA7" w:rsidRPr="003728D3" w:rsidRDefault="00262BA7" w:rsidP="00262BA7">
      <w:pPr>
        <w:spacing w:before="1"/>
        <w:ind w:right="255"/>
        <w:jc w:val="center"/>
        <w:rPr>
          <w:rFonts w:ascii="Calibri" w:eastAsia="Calibri" w:hAnsi="Calibri" w:cs="Calibri"/>
          <w:sz w:val="72"/>
          <w:szCs w:val="72"/>
        </w:rPr>
      </w:pPr>
      <w:r w:rsidRPr="003728D3">
        <w:rPr>
          <w:rFonts w:ascii="Calibri"/>
          <w:sz w:val="72"/>
        </w:rPr>
        <w:t>Partnership</w:t>
      </w:r>
    </w:p>
    <w:p w14:paraId="493CE0A6" w14:textId="77777777" w:rsidR="00262BA7" w:rsidRPr="003728D3" w:rsidRDefault="00262BA7" w:rsidP="00262BA7">
      <w:pPr>
        <w:rPr>
          <w:rFonts w:ascii="Calibri" w:eastAsia="Calibri" w:hAnsi="Calibri" w:cs="Calibri"/>
          <w:sz w:val="20"/>
          <w:szCs w:val="20"/>
        </w:rPr>
      </w:pPr>
    </w:p>
    <w:p w14:paraId="493CE0A7" w14:textId="77777777" w:rsidR="00262BA7" w:rsidRPr="003728D3" w:rsidRDefault="00262BA7" w:rsidP="00262BA7">
      <w:pPr>
        <w:spacing w:line="30" w:lineRule="atLeast"/>
        <w:ind w:left="1376"/>
        <w:rPr>
          <w:rFonts w:ascii="Calibri" w:eastAsia="Calibri" w:hAnsi="Calibri" w:cs="Calibri"/>
          <w:sz w:val="3"/>
          <w:szCs w:val="3"/>
        </w:rPr>
      </w:pPr>
      <w:r w:rsidRPr="003728D3">
        <w:rPr>
          <w:rFonts w:ascii="Calibri" w:eastAsia="Calibri" w:hAnsi="Calibri" w:cs="Calibri"/>
          <w:noProof/>
          <w:sz w:val="3"/>
          <w:szCs w:val="3"/>
        </w:rPr>
        <mc:AlternateContent>
          <mc:Choice Requires="wpg">
            <w:drawing>
              <wp:inline distT="0" distB="0" distL="0" distR="0" wp14:anchorId="493CE239" wp14:editId="493CE23A">
                <wp:extent cx="6149975" cy="22225"/>
                <wp:effectExtent l="9525" t="9525" r="3175" b="6350"/>
                <wp:docPr id="969"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9975" cy="22225"/>
                          <a:chOff x="0" y="0"/>
                          <a:chExt cx="9685" cy="35"/>
                        </a:xfrm>
                      </wpg:grpSpPr>
                      <wpg:grpSp>
                        <wpg:cNvPr id="970" name="Group 707"/>
                        <wpg:cNvGrpSpPr>
                          <a:grpSpLocks/>
                        </wpg:cNvGrpSpPr>
                        <wpg:grpSpPr bwMode="auto">
                          <a:xfrm>
                            <a:off x="17" y="17"/>
                            <a:ext cx="9651" cy="2"/>
                            <a:chOff x="17" y="17"/>
                            <a:chExt cx="9651" cy="2"/>
                          </a:xfrm>
                        </wpg:grpSpPr>
                        <wps:wsp>
                          <wps:cNvPr id="971" name="Freeform 708"/>
                          <wps:cNvSpPr>
                            <a:spLocks/>
                          </wps:cNvSpPr>
                          <wps:spPr bwMode="auto">
                            <a:xfrm>
                              <a:off x="17" y="17"/>
                              <a:ext cx="9651" cy="2"/>
                            </a:xfrm>
                            <a:custGeom>
                              <a:avLst/>
                              <a:gdLst>
                                <a:gd name="T0" fmla="+- 0 17 17"/>
                                <a:gd name="T1" fmla="*/ T0 w 9651"/>
                                <a:gd name="T2" fmla="+- 0 9668 17"/>
                                <a:gd name="T3" fmla="*/ T2 w 9651"/>
                              </a:gdLst>
                              <a:ahLst/>
                              <a:cxnLst>
                                <a:cxn ang="0">
                                  <a:pos x="T1" y="0"/>
                                </a:cxn>
                                <a:cxn ang="0">
                                  <a:pos x="T3" y="0"/>
                                </a:cxn>
                              </a:cxnLst>
                              <a:rect l="0" t="0" r="r" b="b"/>
                              <a:pathLst>
                                <a:path w="9651">
                                  <a:moveTo>
                                    <a:pt x="0" y="0"/>
                                  </a:moveTo>
                                  <a:lnTo>
                                    <a:pt x="9651" y="0"/>
                                  </a:lnTo>
                                </a:path>
                              </a:pathLst>
                            </a:custGeom>
                            <a:noFill/>
                            <a:ln w="21844">
                              <a:solidFill>
                                <a:srgbClr val="001F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EAF17AC" id="Group 706" o:spid="_x0000_s1026" style="width:484.25pt;height:1.75pt;mso-position-horizontal-relative:char;mso-position-vertical-relative:line" coordsize="96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">
                <v:group id="Group 707" o:spid="_x0000_s1027" style="position:absolute;left:17;top:17;width:9651;height:2" coordorigin="17,17" coordsize="9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shape id="Freeform 708" o:spid="_x0000_s1028" style="position:absolute;left:17;top:17;width:9651;height:2;visibility:visible;mso-wrap-style:square;v-text-anchor:top" coordsize="9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" path="m,l9651,e" filled="f" strokecolor="#001f5e" strokeweight="1.72pt">
                    <v:path arrowok="t" o:connecttype="custom" o:connectlocs="0,0;9651,0" o:connectangles="0,0"/>
                  </v:shape>
                </v:group>
                <w10:anchorlock/>
              </v:group>
            </w:pict>
          </mc:Fallback>
        </mc:AlternateContent>
      </w:r>
    </w:p>
    <w:p w14:paraId="493CE0A8" w14:textId="77777777" w:rsidR="00262BA7" w:rsidRPr="003728D3" w:rsidRDefault="00262BA7" w:rsidP="00262BA7">
      <w:pPr>
        <w:spacing w:before="9"/>
        <w:rPr>
          <w:rFonts w:ascii="Calibri" w:eastAsia="Calibri" w:hAnsi="Calibri" w:cs="Calibri"/>
          <w:sz w:val="19"/>
          <w:szCs w:val="19"/>
        </w:rPr>
      </w:pPr>
    </w:p>
    <w:p w14:paraId="493CE0A9" w14:textId="77777777" w:rsidR="00262BA7" w:rsidRPr="003728D3" w:rsidRDefault="00262BA7" w:rsidP="00262BA7">
      <w:pPr>
        <w:spacing w:line="816" w:lineRule="exact"/>
        <w:ind w:left="1392"/>
        <w:rPr>
          <w:rFonts w:ascii="Calibri" w:eastAsia="Calibri" w:hAnsi="Calibri" w:cs="Calibri"/>
          <w:sz w:val="72"/>
          <w:szCs w:val="72"/>
        </w:rPr>
      </w:pPr>
      <w:r w:rsidRPr="003728D3">
        <w:rPr>
          <w:rFonts w:ascii="Calibri"/>
          <w:sz w:val="72"/>
        </w:rPr>
        <w:t>Continuing Education</w:t>
      </w:r>
    </w:p>
    <w:p w14:paraId="493CE0AA" w14:textId="77777777" w:rsidR="00262BA7" w:rsidRPr="003728D3" w:rsidRDefault="00262BA7" w:rsidP="00262BA7">
      <w:pPr>
        <w:spacing w:line="861" w:lineRule="exact"/>
        <w:ind w:left="1392"/>
        <w:rPr>
          <w:rFonts w:ascii="Calibri" w:eastAsia="Calibri" w:hAnsi="Calibri" w:cs="Calibri"/>
          <w:sz w:val="72"/>
          <w:szCs w:val="72"/>
        </w:rPr>
      </w:pPr>
      <w:r w:rsidRPr="003728D3">
        <w:rPr>
          <w:rFonts w:ascii="Calibri"/>
          <w:sz w:val="72"/>
        </w:rPr>
        <w:t>Training</w:t>
      </w:r>
    </w:p>
    <w:p w14:paraId="493CE0AB" w14:textId="77777777" w:rsidR="00262BA7" w:rsidRPr="003728D3" w:rsidRDefault="00262BA7" w:rsidP="00262BA7">
      <w:pPr>
        <w:rPr>
          <w:rFonts w:ascii="Calibri" w:eastAsia="Calibri" w:hAnsi="Calibri" w:cs="Calibri"/>
          <w:sz w:val="72"/>
          <w:szCs w:val="72"/>
        </w:rPr>
      </w:pPr>
    </w:p>
    <w:p w14:paraId="493CE0AC" w14:textId="77777777" w:rsidR="00262BA7" w:rsidRPr="003728D3" w:rsidRDefault="00262BA7" w:rsidP="00262BA7">
      <w:pPr>
        <w:ind w:left="1392"/>
        <w:rPr>
          <w:rFonts w:ascii="Calibri" w:eastAsia="Calibri" w:hAnsi="Calibri" w:cs="Calibri"/>
          <w:sz w:val="72"/>
          <w:szCs w:val="72"/>
        </w:rPr>
      </w:pPr>
      <w:r>
        <w:rPr>
          <w:rFonts w:ascii="Calibri"/>
          <w:sz w:val="72"/>
        </w:rPr>
        <w:t xml:space="preserve"> </w:t>
      </w:r>
      <w:r w:rsidRPr="003728D3">
        <w:rPr>
          <w:rFonts w:ascii="Calibri"/>
          <w:sz w:val="72"/>
        </w:rPr>
        <w:t>-</w:t>
      </w:r>
      <w:r>
        <w:rPr>
          <w:rFonts w:ascii="Calibri"/>
          <w:sz w:val="72"/>
        </w:rPr>
        <w:t>Cuts and Punctures</w:t>
      </w:r>
    </w:p>
    <w:p w14:paraId="493CE0AD" w14:textId="77777777" w:rsidR="00262BA7" w:rsidRPr="003728D3" w:rsidRDefault="00262BA7" w:rsidP="00262BA7">
      <w:pPr>
        <w:spacing w:before="641" w:line="516" w:lineRule="exact"/>
        <w:ind w:left="1392" w:right="7490"/>
        <w:rPr>
          <w:rFonts w:ascii="Calibri" w:eastAsia="Calibri" w:hAnsi="Calibri" w:cs="Calibri"/>
          <w:sz w:val="48"/>
          <w:szCs w:val="48"/>
        </w:rPr>
      </w:pPr>
      <w:r>
        <w:rPr>
          <w:rFonts w:ascii="Calibri"/>
          <w:sz w:val="48"/>
        </w:rPr>
        <w:t>Presenter</w:t>
      </w:r>
      <w:r w:rsidRPr="003728D3">
        <w:rPr>
          <w:rFonts w:ascii="Calibri"/>
          <w:sz w:val="48"/>
        </w:rPr>
        <w:t xml:space="preserve"> Guide</w:t>
      </w:r>
    </w:p>
    <w:p w14:paraId="493CE0AE" w14:textId="77777777" w:rsidR="00262BA7" w:rsidRPr="003728D3" w:rsidRDefault="00262BA7" w:rsidP="00262BA7">
      <w:pPr>
        <w:spacing w:line="338" w:lineRule="exact"/>
        <w:ind w:left="1392"/>
        <w:rPr>
          <w:rFonts w:ascii="Calibri" w:eastAsia="Calibri" w:hAnsi="Calibri" w:cs="Calibri"/>
          <w:sz w:val="28"/>
          <w:szCs w:val="28"/>
        </w:rPr>
      </w:pPr>
      <w:r>
        <w:rPr>
          <w:rFonts w:ascii="Calibri" w:eastAsia="Calibri" w:hAnsi="Calibri" w:cs="Calibri"/>
          <w:sz w:val="28"/>
          <w:szCs w:val="28"/>
        </w:rPr>
        <w:t xml:space="preserve">‐3rd </w:t>
      </w:r>
      <w:r w:rsidRPr="003728D3">
        <w:rPr>
          <w:rFonts w:ascii="Calibri" w:eastAsia="Calibri" w:hAnsi="Calibri" w:cs="Calibri"/>
          <w:sz w:val="28"/>
          <w:szCs w:val="28"/>
        </w:rPr>
        <w:t>Quarter 201</w:t>
      </w:r>
      <w:r>
        <w:rPr>
          <w:rFonts w:ascii="Calibri" w:eastAsia="Calibri" w:hAnsi="Calibri" w:cs="Calibri"/>
          <w:sz w:val="28"/>
          <w:szCs w:val="28"/>
        </w:rPr>
        <w:t>9</w:t>
      </w:r>
    </w:p>
    <w:p w14:paraId="493CE0AF" w14:textId="77777777" w:rsidR="00262BA7" w:rsidRPr="003728D3" w:rsidRDefault="00262BA7" w:rsidP="00262BA7">
      <w:pPr>
        <w:spacing w:line="338" w:lineRule="exact"/>
        <w:rPr>
          <w:rFonts w:ascii="Calibri" w:eastAsia="Calibri" w:hAnsi="Calibri" w:cs="Calibri"/>
          <w:sz w:val="28"/>
          <w:szCs w:val="28"/>
        </w:rPr>
        <w:sectPr w:rsidR="00262BA7" w:rsidRPr="003728D3" w:rsidSect="00962FBD">
          <w:footerReference w:type="default" r:id="rId9"/>
          <w:footerReference w:type="first" r:id="rId10"/>
          <w:pgSz w:w="12240" w:h="15840"/>
          <w:pgMar w:top="1500" w:right="320" w:bottom="280" w:left="740" w:header="720" w:footer="720" w:gutter="0"/>
          <w:cols w:space="720"/>
          <w:titlePg/>
          <w:docGrid w:linePitch="299"/>
        </w:sectPr>
      </w:pPr>
    </w:p>
    <w:p w14:paraId="493CE0B0" w14:textId="77777777" w:rsidR="00262BA7" w:rsidRPr="003728D3" w:rsidRDefault="00262BA7" w:rsidP="00262BA7">
      <w:pPr>
        <w:rPr>
          <w:rFonts w:ascii="Calibri" w:eastAsia="Calibri" w:hAnsi="Calibri" w:cs="Calibri"/>
          <w:sz w:val="20"/>
          <w:szCs w:val="20"/>
        </w:rPr>
      </w:pPr>
    </w:p>
    <w:p w14:paraId="493CE0B1" w14:textId="77777777" w:rsidR="00262BA7" w:rsidRPr="003728D3" w:rsidRDefault="00262BA7" w:rsidP="00262BA7">
      <w:pPr>
        <w:rPr>
          <w:rFonts w:ascii="Calibri" w:eastAsia="Calibri" w:hAnsi="Calibri" w:cs="Calibri"/>
          <w:sz w:val="20"/>
          <w:szCs w:val="20"/>
        </w:rPr>
      </w:pPr>
    </w:p>
    <w:p w14:paraId="493CE0B2" w14:textId="77777777" w:rsidR="00262BA7" w:rsidRPr="003728D3" w:rsidRDefault="00262BA7" w:rsidP="00262BA7">
      <w:pPr>
        <w:rPr>
          <w:rFonts w:ascii="Calibri" w:eastAsia="Calibri" w:hAnsi="Calibri" w:cs="Calibri"/>
          <w:sz w:val="20"/>
          <w:szCs w:val="20"/>
        </w:rPr>
      </w:pPr>
    </w:p>
    <w:p w14:paraId="493CE0B3" w14:textId="77777777" w:rsidR="00262BA7" w:rsidRPr="003728D3" w:rsidRDefault="00262BA7" w:rsidP="00262BA7">
      <w:pPr>
        <w:rPr>
          <w:rFonts w:ascii="Calibri" w:eastAsia="Calibri" w:hAnsi="Calibri" w:cs="Calibri"/>
          <w:sz w:val="20"/>
          <w:szCs w:val="20"/>
        </w:rPr>
      </w:pPr>
    </w:p>
    <w:p w14:paraId="493CE0B4" w14:textId="77777777" w:rsidR="00262BA7" w:rsidRPr="003728D3" w:rsidRDefault="00262BA7" w:rsidP="00262BA7">
      <w:pPr>
        <w:rPr>
          <w:rFonts w:ascii="Calibri" w:eastAsia="Calibri" w:hAnsi="Calibri" w:cs="Calibri"/>
          <w:sz w:val="20"/>
          <w:szCs w:val="20"/>
        </w:rPr>
      </w:pPr>
    </w:p>
    <w:p w14:paraId="493CE0B5" w14:textId="77777777" w:rsidR="00262BA7" w:rsidRPr="003728D3" w:rsidRDefault="00262BA7" w:rsidP="00262BA7">
      <w:pPr>
        <w:rPr>
          <w:rFonts w:ascii="Calibri" w:eastAsia="Calibri" w:hAnsi="Calibri" w:cs="Calibri"/>
          <w:sz w:val="20"/>
          <w:szCs w:val="20"/>
        </w:rPr>
      </w:pPr>
    </w:p>
    <w:p w14:paraId="493CE0B6" w14:textId="77777777" w:rsidR="00262BA7" w:rsidRPr="003728D3" w:rsidRDefault="00262BA7" w:rsidP="00262BA7">
      <w:pPr>
        <w:rPr>
          <w:rFonts w:ascii="Calibri" w:eastAsia="Calibri" w:hAnsi="Calibri" w:cs="Calibri"/>
          <w:sz w:val="20"/>
          <w:szCs w:val="20"/>
        </w:rPr>
      </w:pPr>
    </w:p>
    <w:p w14:paraId="493CE0B7" w14:textId="77777777" w:rsidR="00262BA7" w:rsidRPr="003728D3" w:rsidRDefault="00262BA7" w:rsidP="00262BA7">
      <w:pPr>
        <w:rPr>
          <w:rFonts w:ascii="Calibri" w:eastAsia="Calibri" w:hAnsi="Calibri" w:cs="Calibri"/>
          <w:sz w:val="20"/>
          <w:szCs w:val="20"/>
        </w:rPr>
      </w:pPr>
    </w:p>
    <w:p w14:paraId="493CE0B8" w14:textId="77777777" w:rsidR="00262BA7" w:rsidRPr="003728D3" w:rsidRDefault="00262BA7" w:rsidP="00262BA7">
      <w:pPr>
        <w:rPr>
          <w:rFonts w:ascii="Calibri" w:eastAsia="Calibri" w:hAnsi="Calibri" w:cs="Calibri"/>
          <w:sz w:val="20"/>
          <w:szCs w:val="20"/>
        </w:rPr>
      </w:pPr>
    </w:p>
    <w:p w14:paraId="493CE0B9" w14:textId="77777777" w:rsidR="00262BA7" w:rsidRPr="003728D3" w:rsidRDefault="00262BA7" w:rsidP="00262BA7">
      <w:pPr>
        <w:rPr>
          <w:rFonts w:ascii="Calibri" w:eastAsia="Calibri" w:hAnsi="Calibri" w:cs="Calibri"/>
          <w:sz w:val="20"/>
          <w:szCs w:val="20"/>
        </w:rPr>
      </w:pPr>
    </w:p>
    <w:p w14:paraId="493CE0BA" w14:textId="77777777" w:rsidR="00262BA7" w:rsidRPr="003728D3" w:rsidRDefault="00262BA7" w:rsidP="00262BA7">
      <w:pPr>
        <w:rPr>
          <w:rFonts w:ascii="Calibri" w:eastAsia="Calibri" w:hAnsi="Calibri" w:cs="Calibri"/>
          <w:sz w:val="20"/>
          <w:szCs w:val="20"/>
        </w:rPr>
      </w:pPr>
    </w:p>
    <w:p w14:paraId="493CE0BB" w14:textId="77777777" w:rsidR="00262BA7" w:rsidRPr="003728D3" w:rsidRDefault="00262BA7" w:rsidP="00262BA7">
      <w:pPr>
        <w:rPr>
          <w:rFonts w:ascii="Calibri" w:eastAsia="Calibri" w:hAnsi="Calibri" w:cs="Calibri"/>
          <w:sz w:val="20"/>
          <w:szCs w:val="20"/>
        </w:rPr>
      </w:pPr>
    </w:p>
    <w:p w14:paraId="493CE0BC" w14:textId="77777777" w:rsidR="00262BA7" w:rsidRPr="003728D3" w:rsidRDefault="00262BA7" w:rsidP="00262BA7">
      <w:pPr>
        <w:pStyle w:val="BodyText"/>
        <w:ind w:left="2833"/>
      </w:pPr>
      <w:r w:rsidRPr="003728D3">
        <w:t>This page intentionally left blank</w:t>
      </w:r>
    </w:p>
    <w:p w14:paraId="493CE0BD" w14:textId="77777777" w:rsidR="00262BA7" w:rsidRPr="003728D3" w:rsidRDefault="00262BA7" w:rsidP="00262BA7">
      <w:pPr>
        <w:sectPr w:rsidR="00262BA7" w:rsidRPr="003728D3">
          <w:footerReference w:type="default" r:id="rId11"/>
          <w:pgSz w:w="12240" w:h="15840"/>
          <w:pgMar w:top="1500" w:right="1720" w:bottom="1200" w:left="1720" w:header="0" w:footer="1013" w:gutter="0"/>
          <w:pgNumType w:start="2"/>
          <w:cols w:space="720"/>
        </w:sectPr>
      </w:pPr>
    </w:p>
    <w:p w14:paraId="493CE0BE" w14:textId="77777777" w:rsidR="00262BA7" w:rsidRPr="003728D3" w:rsidRDefault="00262BA7" w:rsidP="00262BA7">
      <w:pPr>
        <w:pStyle w:val="Heading1"/>
        <w:spacing w:before="59"/>
        <w:jc w:val="both"/>
        <w:rPr>
          <w:b w:val="0"/>
          <w:bCs w:val="0"/>
        </w:rPr>
      </w:pPr>
      <w:r w:rsidRPr="003728D3">
        <w:lastRenderedPageBreak/>
        <w:t>Introduction</w:t>
      </w:r>
    </w:p>
    <w:p w14:paraId="493CE0BF" w14:textId="77777777" w:rsidR="00262BA7" w:rsidRPr="003728D3" w:rsidRDefault="00262BA7" w:rsidP="00262BA7">
      <w:pPr>
        <w:spacing w:before="6"/>
        <w:rPr>
          <w:rFonts w:ascii="Arial" w:eastAsia="Arial" w:hAnsi="Arial" w:cs="Arial"/>
          <w:b/>
          <w:bCs/>
          <w:sz w:val="28"/>
          <w:szCs w:val="28"/>
        </w:rPr>
      </w:pPr>
    </w:p>
    <w:p w14:paraId="493CE0C0" w14:textId="77777777" w:rsidR="00262BA7" w:rsidRPr="003728D3" w:rsidRDefault="00262BA7" w:rsidP="00262BA7">
      <w:pPr>
        <w:pStyle w:val="BodyText"/>
        <w:spacing w:line="275" w:lineRule="auto"/>
        <w:ind w:right="117"/>
        <w:jc w:val="both"/>
      </w:pPr>
      <w:r w:rsidRPr="003728D3">
        <w:t xml:space="preserve">The </w:t>
      </w:r>
      <w:r>
        <w:t>Cuts and Punctures continuing education</w:t>
      </w:r>
      <w:r w:rsidRPr="003728D3">
        <w:t xml:space="preserve"> course is a facilitator led process. The </w:t>
      </w:r>
      <w:r w:rsidRPr="00E43B77">
        <w:t xml:space="preserve">facilitator </w:t>
      </w:r>
      <w:r w:rsidRPr="003728D3">
        <w:t xml:space="preserve">may choose to augment the material with videos, handouts or other media to enhance the learning experience. The </w:t>
      </w:r>
      <w:r w:rsidRPr="00E43B77">
        <w:t>facilitator</w:t>
      </w:r>
      <w:r w:rsidRPr="003728D3">
        <w:t xml:space="preserve"> may want to incorporate visual aids to enhance the presentation.</w:t>
      </w:r>
    </w:p>
    <w:p w14:paraId="493CE0C1" w14:textId="77777777" w:rsidR="00262BA7" w:rsidRPr="003728D3" w:rsidRDefault="00262BA7" w:rsidP="00262BA7">
      <w:pPr>
        <w:spacing w:before="5"/>
        <w:rPr>
          <w:rFonts w:ascii="Arial" w:eastAsia="Arial" w:hAnsi="Arial" w:cs="Arial"/>
          <w:sz w:val="25"/>
          <w:szCs w:val="25"/>
        </w:rPr>
      </w:pPr>
    </w:p>
    <w:p w14:paraId="493CE0C2" w14:textId="77777777" w:rsidR="00262BA7" w:rsidRPr="003728D3" w:rsidRDefault="00262BA7" w:rsidP="00262BA7">
      <w:pPr>
        <w:pStyle w:val="BodyText"/>
        <w:spacing w:line="276" w:lineRule="auto"/>
        <w:ind w:right="116"/>
        <w:jc w:val="both"/>
      </w:pPr>
      <w:r w:rsidRPr="003728D3">
        <w:t>Using this material combined with practical experience, good presentation skills, and knowledge of adult learning techniques, the facilitator has a greater opportunity to deliver the information effectively.</w:t>
      </w:r>
    </w:p>
    <w:p w14:paraId="493CE0C3" w14:textId="77777777" w:rsidR="00262BA7" w:rsidRPr="003728D3" w:rsidRDefault="00262BA7" w:rsidP="00262BA7">
      <w:pPr>
        <w:spacing w:before="5"/>
        <w:rPr>
          <w:rFonts w:ascii="Arial" w:eastAsia="Arial" w:hAnsi="Arial" w:cs="Arial"/>
          <w:sz w:val="25"/>
          <w:szCs w:val="25"/>
        </w:rPr>
      </w:pPr>
    </w:p>
    <w:p w14:paraId="493CE0C4" w14:textId="77777777" w:rsidR="00262BA7" w:rsidRPr="003728D3" w:rsidRDefault="00262BA7" w:rsidP="00262BA7">
      <w:pPr>
        <w:pStyle w:val="BodyText"/>
        <w:spacing w:line="276" w:lineRule="auto"/>
        <w:ind w:left="119" w:right="117"/>
        <w:jc w:val="both"/>
      </w:pPr>
      <w:r w:rsidRPr="003728D3">
        <w:t xml:space="preserve">Microsoft® PowerPoint® combined with good instructional skills and instructor/student dialogue </w:t>
      </w:r>
      <w:r>
        <w:t xml:space="preserve">help with information retention and understanding.  </w:t>
      </w:r>
      <w:r w:rsidRPr="003728D3">
        <w:t>PowerPoint® presents the information to the attendee and the facilitator summarizes the content of the slides. It is critical to engage and involve the attendee in the process. Ask open-ended questions that will elicit conversation and discussion, but be cautious to maintain control of the discussion.</w:t>
      </w:r>
    </w:p>
    <w:p w14:paraId="493CE0C5" w14:textId="77777777" w:rsidR="00262BA7" w:rsidRPr="003728D3" w:rsidRDefault="00262BA7" w:rsidP="00262BA7">
      <w:pPr>
        <w:spacing w:before="5"/>
        <w:rPr>
          <w:rFonts w:ascii="Arial" w:eastAsia="Arial" w:hAnsi="Arial" w:cs="Arial"/>
          <w:sz w:val="25"/>
          <w:szCs w:val="25"/>
        </w:rPr>
      </w:pPr>
    </w:p>
    <w:p w14:paraId="493CE0C6" w14:textId="77777777" w:rsidR="00262BA7" w:rsidRPr="003728D3" w:rsidRDefault="00262BA7" w:rsidP="00262BA7">
      <w:pPr>
        <w:pStyle w:val="BodyText"/>
        <w:spacing w:line="276" w:lineRule="auto"/>
        <w:ind w:left="119" w:right="117"/>
        <w:jc w:val="both"/>
      </w:pPr>
      <w:r w:rsidRPr="003728D3">
        <w:t>Conversation and scenarios are good, but can cause the discussion to run long. If it seems like the group is losing focus during the course, the facilitator can direct the group back on track by using comments like “This is a great discussion, but let’s get back to the subject at hand”.</w:t>
      </w:r>
    </w:p>
    <w:p w14:paraId="493CE0C7" w14:textId="77777777" w:rsidR="00262BA7" w:rsidRPr="003728D3" w:rsidRDefault="00262BA7" w:rsidP="00262BA7">
      <w:pPr>
        <w:spacing w:before="5"/>
        <w:rPr>
          <w:rFonts w:ascii="Arial" w:eastAsia="Arial" w:hAnsi="Arial" w:cs="Arial"/>
          <w:sz w:val="25"/>
          <w:szCs w:val="25"/>
        </w:rPr>
      </w:pPr>
    </w:p>
    <w:p w14:paraId="493CE0C8" w14:textId="77777777" w:rsidR="00262BA7" w:rsidRPr="003728D3" w:rsidRDefault="00262BA7" w:rsidP="00262BA7">
      <w:pPr>
        <w:pStyle w:val="BodyText"/>
        <w:spacing w:line="275" w:lineRule="auto"/>
        <w:ind w:left="119" w:right="117"/>
        <w:jc w:val="both"/>
      </w:pPr>
      <w:r w:rsidRPr="003728D3">
        <w:t>Another tool is the “Parking Lot” which is simply a newsprint chart or dry erase board or note pad where the facilitator records unanswered questions during the meeting and that may require more research. It is vital to capture any ongoing discussions or questions on the “Parking Lot” and follow up when the information is known.</w:t>
      </w:r>
    </w:p>
    <w:p w14:paraId="493CE0C9" w14:textId="77777777" w:rsidR="00262BA7" w:rsidRPr="003728D3" w:rsidRDefault="00262BA7" w:rsidP="00262BA7">
      <w:pPr>
        <w:spacing w:before="5"/>
        <w:rPr>
          <w:rFonts w:ascii="Arial" w:eastAsia="Arial" w:hAnsi="Arial" w:cs="Arial"/>
          <w:sz w:val="25"/>
          <w:szCs w:val="25"/>
        </w:rPr>
      </w:pPr>
    </w:p>
    <w:p w14:paraId="493CE0CA" w14:textId="77777777" w:rsidR="00262BA7" w:rsidRPr="00257675" w:rsidRDefault="00262BA7" w:rsidP="00262BA7">
      <w:pPr>
        <w:pStyle w:val="BodyText"/>
        <w:spacing w:line="276" w:lineRule="auto"/>
        <w:ind w:left="119" w:right="120"/>
        <w:jc w:val="both"/>
        <w:rPr>
          <w:u w:val="single"/>
        </w:rPr>
      </w:pPr>
      <w:r>
        <w:t>Deliver t</w:t>
      </w:r>
      <w:r w:rsidRPr="003728D3">
        <w:t xml:space="preserve">his </w:t>
      </w:r>
      <w:r>
        <w:t>continuing education module in the third</w:t>
      </w:r>
      <w:r w:rsidRPr="003728D3">
        <w:t xml:space="preserve"> quarter of 201</w:t>
      </w:r>
      <w:r>
        <w:t>9</w:t>
      </w:r>
      <w:r w:rsidRPr="003728D3">
        <w:t>. Delivery time is approximately 1 to 1.5 hours in one setting</w:t>
      </w:r>
      <w:r>
        <w:t>,</w:t>
      </w:r>
      <w:r w:rsidRPr="003728D3">
        <w:t xml:space="preserve"> or divided-up into three, twenty to thirty minute settings. </w:t>
      </w:r>
      <w:r>
        <w:t xml:space="preserve">There is text animation on most of the slides.  Text will appear by varying levels on mouse clicks.  </w:t>
      </w:r>
      <w:r w:rsidRPr="00257675">
        <w:rPr>
          <w:highlight w:val="yellow"/>
          <w:u w:val="single"/>
        </w:rPr>
        <w:t>It is critical that the facilitator makes him or herself familiar with the material prior to delivery.</w:t>
      </w:r>
    </w:p>
    <w:p w14:paraId="493CE0CB" w14:textId="77777777" w:rsidR="00262BA7" w:rsidRPr="003728D3" w:rsidRDefault="00262BA7" w:rsidP="00262BA7">
      <w:pPr>
        <w:spacing w:before="2"/>
        <w:rPr>
          <w:rFonts w:ascii="Arial" w:eastAsia="Arial" w:hAnsi="Arial" w:cs="Arial"/>
          <w:sz w:val="19"/>
          <w:szCs w:val="19"/>
        </w:rPr>
      </w:pPr>
    </w:p>
    <w:p w14:paraId="493CE0CC" w14:textId="77777777" w:rsidR="00262BA7" w:rsidRPr="003728D3" w:rsidRDefault="00AE0462" w:rsidP="00262BA7">
      <w:pPr>
        <w:pStyle w:val="BodyText"/>
        <w:spacing w:before="71" w:line="275" w:lineRule="auto"/>
        <w:ind w:right="119"/>
      </w:pPr>
      <w:r>
        <w:t xml:space="preserve">Included in this package are numerous </w:t>
      </w:r>
      <w:r w:rsidR="00262BA7">
        <w:t>handout</w:t>
      </w:r>
      <w:r>
        <w:t>s</w:t>
      </w:r>
      <w:r w:rsidR="00262BA7">
        <w:t xml:space="preserve"> </w:t>
      </w:r>
      <w:r w:rsidR="008F6C26">
        <w:t xml:space="preserve">related to </w:t>
      </w:r>
      <w:r w:rsidR="00962FBD">
        <w:t>Cut and Puncture safety</w:t>
      </w:r>
      <w:r w:rsidR="00262BA7">
        <w:t>.  The p</w:t>
      </w:r>
      <w:r w:rsidR="00262BA7" w:rsidRPr="003728D3">
        <w:t>resenter can use</w:t>
      </w:r>
      <w:r w:rsidR="00262BA7">
        <w:t xml:space="preserve"> th</w:t>
      </w:r>
      <w:r>
        <w:t>ese documents and</w:t>
      </w:r>
      <w:r w:rsidR="00262BA7">
        <w:t xml:space="preserve"> relevant examples </w:t>
      </w:r>
      <w:r w:rsidR="00262BA7" w:rsidRPr="003728D3">
        <w:t>in conjunction with the PowerPoint® presentation to augment the materials</w:t>
      </w:r>
      <w:r w:rsidR="00262BA7">
        <w:t>.  The handout</w:t>
      </w:r>
      <w:r>
        <w:t>s</w:t>
      </w:r>
      <w:r w:rsidR="00262BA7">
        <w:t xml:space="preserve"> may serve as </w:t>
      </w:r>
      <w:r w:rsidR="00962FBD">
        <w:t xml:space="preserve">a </w:t>
      </w:r>
      <w:r w:rsidR="00262BA7">
        <w:t>stand-alone document</w:t>
      </w:r>
      <w:r>
        <w:t>s</w:t>
      </w:r>
      <w:r w:rsidR="00262BA7" w:rsidRPr="003728D3">
        <w:t>.</w:t>
      </w:r>
      <w:r w:rsidR="00262BA7">
        <w:t xml:space="preserve">  </w:t>
      </w:r>
    </w:p>
    <w:p w14:paraId="493CE0CD" w14:textId="77777777" w:rsidR="00262BA7" w:rsidRPr="003728D3" w:rsidRDefault="00262BA7" w:rsidP="00262BA7">
      <w:pPr>
        <w:sectPr w:rsidR="00262BA7" w:rsidRPr="003728D3">
          <w:pgSz w:w="12240" w:h="15840"/>
          <w:pgMar w:top="1380" w:right="1320" w:bottom="1200" w:left="1320" w:header="0" w:footer="1013" w:gutter="0"/>
          <w:cols w:space="720"/>
        </w:sectPr>
      </w:pPr>
    </w:p>
    <w:p w14:paraId="493CE0CE" w14:textId="77777777" w:rsidR="00262BA7" w:rsidRPr="003728D3" w:rsidRDefault="00262BA7" w:rsidP="00262BA7">
      <w:pPr>
        <w:rPr>
          <w:rFonts w:ascii="Arial" w:eastAsia="Arial" w:hAnsi="Arial" w:cs="Arial"/>
          <w:sz w:val="20"/>
          <w:szCs w:val="20"/>
        </w:rPr>
      </w:pPr>
    </w:p>
    <w:p w14:paraId="493CE0CF" w14:textId="77777777" w:rsidR="00262BA7" w:rsidRPr="003728D3" w:rsidRDefault="00262BA7" w:rsidP="00262BA7">
      <w:pPr>
        <w:rPr>
          <w:rFonts w:ascii="Arial" w:eastAsia="Arial" w:hAnsi="Arial" w:cs="Arial"/>
          <w:sz w:val="20"/>
          <w:szCs w:val="20"/>
        </w:rPr>
      </w:pPr>
    </w:p>
    <w:p w14:paraId="493CE0D0" w14:textId="77777777" w:rsidR="00262BA7" w:rsidRPr="003728D3" w:rsidRDefault="00262BA7" w:rsidP="00262BA7">
      <w:pPr>
        <w:rPr>
          <w:rFonts w:ascii="Arial" w:eastAsia="Arial" w:hAnsi="Arial" w:cs="Arial"/>
          <w:sz w:val="20"/>
          <w:szCs w:val="20"/>
        </w:rPr>
      </w:pPr>
    </w:p>
    <w:p w14:paraId="493CE0D1" w14:textId="77777777" w:rsidR="00262BA7" w:rsidRPr="003728D3" w:rsidRDefault="00262BA7" w:rsidP="00262BA7">
      <w:pPr>
        <w:rPr>
          <w:rFonts w:ascii="Arial" w:eastAsia="Arial" w:hAnsi="Arial" w:cs="Arial"/>
          <w:sz w:val="20"/>
          <w:szCs w:val="20"/>
        </w:rPr>
      </w:pPr>
    </w:p>
    <w:p w14:paraId="493CE0D2" w14:textId="77777777" w:rsidR="00262BA7" w:rsidRPr="003728D3" w:rsidRDefault="00262BA7" w:rsidP="00262BA7">
      <w:pPr>
        <w:rPr>
          <w:rFonts w:ascii="Arial" w:eastAsia="Arial" w:hAnsi="Arial" w:cs="Arial"/>
          <w:sz w:val="20"/>
          <w:szCs w:val="20"/>
        </w:rPr>
      </w:pPr>
    </w:p>
    <w:p w14:paraId="493CE0D3" w14:textId="77777777" w:rsidR="00262BA7" w:rsidRPr="003728D3" w:rsidRDefault="00262BA7" w:rsidP="00262BA7">
      <w:pPr>
        <w:rPr>
          <w:rFonts w:ascii="Arial" w:eastAsia="Arial" w:hAnsi="Arial" w:cs="Arial"/>
          <w:sz w:val="20"/>
          <w:szCs w:val="20"/>
        </w:rPr>
      </w:pPr>
    </w:p>
    <w:p w14:paraId="493CE0D4" w14:textId="77777777" w:rsidR="00262BA7" w:rsidRPr="003728D3" w:rsidRDefault="00262BA7" w:rsidP="00262BA7">
      <w:pPr>
        <w:rPr>
          <w:rFonts w:ascii="Arial" w:eastAsia="Arial" w:hAnsi="Arial" w:cs="Arial"/>
          <w:sz w:val="20"/>
          <w:szCs w:val="20"/>
        </w:rPr>
      </w:pPr>
    </w:p>
    <w:p w14:paraId="493CE0D5" w14:textId="77777777" w:rsidR="00262BA7" w:rsidRPr="003728D3" w:rsidRDefault="00262BA7" w:rsidP="00262BA7">
      <w:pPr>
        <w:rPr>
          <w:rFonts w:ascii="Arial" w:eastAsia="Arial" w:hAnsi="Arial" w:cs="Arial"/>
          <w:sz w:val="20"/>
          <w:szCs w:val="20"/>
        </w:rPr>
      </w:pPr>
    </w:p>
    <w:p w14:paraId="493CE0D6" w14:textId="77777777" w:rsidR="00262BA7" w:rsidRPr="003728D3" w:rsidRDefault="00262BA7" w:rsidP="00262BA7">
      <w:pPr>
        <w:rPr>
          <w:rFonts w:ascii="Arial" w:eastAsia="Arial" w:hAnsi="Arial" w:cs="Arial"/>
          <w:sz w:val="20"/>
          <w:szCs w:val="20"/>
        </w:rPr>
      </w:pPr>
    </w:p>
    <w:p w14:paraId="493CE0D7" w14:textId="77777777" w:rsidR="00262BA7" w:rsidRPr="003728D3" w:rsidRDefault="00262BA7" w:rsidP="00262BA7">
      <w:pPr>
        <w:rPr>
          <w:rFonts w:ascii="Arial" w:eastAsia="Arial" w:hAnsi="Arial" w:cs="Arial"/>
          <w:sz w:val="20"/>
          <w:szCs w:val="20"/>
        </w:rPr>
      </w:pPr>
    </w:p>
    <w:p w14:paraId="493CE0D8" w14:textId="77777777" w:rsidR="00262BA7" w:rsidRDefault="00262BA7" w:rsidP="00262BA7">
      <w:pPr>
        <w:pStyle w:val="BodyText"/>
        <w:ind w:left="2833"/>
      </w:pPr>
    </w:p>
    <w:p w14:paraId="493CE0D9" w14:textId="77777777" w:rsidR="00262BA7" w:rsidRDefault="00262BA7" w:rsidP="00262BA7">
      <w:pPr>
        <w:pStyle w:val="BodyText"/>
        <w:ind w:left="2833"/>
      </w:pPr>
    </w:p>
    <w:p w14:paraId="493CE0DA" w14:textId="77777777" w:rsidR="00262BA7" w:rsidRDefault="00262BA7" w:rsidP="00262BA7">
      <w:pPr>
        <w:pStyle w:val="BodyText"/>
        <w:ind w:left="2833"/>
      </w:pPr>
    </w:p>
    <w:p w14:paraId="493CE0DB" w14:textId="77777777" w:rsidR="00262BA7" w:rsidRDefault="00262BA7" w:rsidP="00262BA7">
      <w:pPr>
        <w:pStyle w:val="BodyText"/>
        <w:ind w:left="2833"/>
      </w:pPr>
    </w:p>
    <w:p w14:paraId="493CE0DC" w14:textId="77777777" w:rsidR="00262BA7" w:rsidRDefault="00262BA7" w:rsidP="00262BA7">
      <w:pPr>
        <w:pStyle w:val="BodyText"/>
        <w:ind w:left="2833"/>
      </w:pPr>
      <w:r w:rsidRPr="003728D3">
        <w:t>This page intentionally left blank</w:t>
      </w:r>
    </w:p>
    <w:p w14:paraId="493CE0DD" w14:textId="77777777" w:rsidR="00262BA7" w:rsidRDefault="00262BA7" w:rsidP="00262BA7">
      <w:pPr>
        <w:pStyle w:val="BodyText"/>
        <w:ind w:left="2833"/>
      </w:pPr>
    </w:p>
    <w:p w14:paraId="493CE0DE" w14:textId="77777777" w:rsidR="00262BA7" w:rsidRDefault="00262BA7" w:rsidP="00262BA7">
      <w:pPr>
        <w:pStyle w:val="BodyText"/>
        <w:ind w:left="2833"/>
      </w:pPr>
    </w:p>
    <w:p w14:paraId="493CE0DF" w14:textId="77777777" w:rsidR="00262BA7" w:rsidRDefault="00262BA7" w:rsidP="00262BA7">
      <w:pPr>
        <w:pStyle w:val="BodyText"/>
        <w:ind w:left="2833"/>
      </w:pPr>
    </w:p>
    <w:p w14:paraId="493CE0E0" w14:textId="77777777" w:rsidR="00262BA7" w:rsidRDefault="00262BA7" w:rsidP="00262BA7">
      <w:pPr>
        <w:pStyle w:val="BodyText"/>
        <w:ind w:left="2833"/>
      </w:pPr>
    </w:p>
    <w:p w14:paraId="493CE0E1" w14:textId="77777777" w:rsidR="00262BA7" w:rsidRDefault="00262BA7" w:rsidP="00262BA7">
      <w:pPr>
        <w:pStyle w:val="BodyText"/>
        <w:ind w:left="2833"/>
      </w:pPr>
    </w:p>
    <w:p w14:paraId="493CE0E2" w14:textId="77777777" w:rsidR="00262BA7" w:rsidRDefault="00262BA7" w:rsidP="00262BA7">
      <w:pPr>
        <w:pStyle w:val="BodyText"/>
        <w:ind w:left="2833"/>
      </w:pPr>
    </w:p>
    <w:p w14:paraId="493CE0E3" w14:textId="77777777" w:rsidR="00262BA7" w:rsidRDefault="00262BA7" w:rsidP="00262BA7">
      <w:pPr>
        <w:pStyle w:val="BodyText"/>
        <w:ind w:left="2833"/>
      </w:pPr>
    </w:p>
    <w:p w14:paraId="493CE0E4" w14:textId="77777777" w:rsidR="00262BA7" w:rsidRDefault="00262BA7" w:rsidP="00262BA7">
      <w:pPr>
        <w:pStyle w:val="BodyText"/>
        <w:ind w:left="2833"/>
      </w:pPr>
    </w:p>
    <w:p w14:paraId="493CE0E5" w14:textId="77777777" w:rsidR="00262BA7" w:rsidRDefault="00262BA7" w:rsidP="00262BA7">
      <w:pPr>
        <w:pStyle w:val="BodyText"/>
        <w:ind w:left="2833"/>
      </w:pPr>
    </w:p>
    <w:p w14:paraId="493CE0E6" w14:textId="77777777" w:rsidR="00262BA7" w:rsidRDefault="00262BA7" w:rsidP="00262BA7">
      <w:pPr>
        <w:pStyle w:val="BodyText"/>
        <w:ind w:left="2833"/>
      </w:pPr>
    </w:p>
    <w:p w14:paraId="493CE0E7" w14:textId="77777777" w:rsidR="00262BA7" w:rsidRDefault="00262BA7" w:rsidP="00262BA7">
      <w:pPr>
        <w:pStyle w:val="BodyText"/>
        <w:ind w:left="2833"/>
      </w:pPr>
    </w:p>
    <w:p w14:paraId="493CE0E8" w14:textId="77777777" w:rsidR="00262BA7" w:rsidRDefault="00262BA7" w:rsidP="00262BA7">
      <w:pPr>
        <w:pStyle w:val="BodyText"/>
        <w:ind w:left="2833"/>
      </w:pPr>
    </w:p>
    <w:p w14:paraId="493CE0E9" w14:textId="77777777" w:rsidR="00262BA7" w:rsidRDefault="00262BA7" w:rsidP="00262BA7">
      <w:pPr>
        <w:pStyle w:val="BodyText"/>
        <w:ind w:left="2833"/>
      </w:pPr>
    </w:p>
    <w:p w14:paraId="493CE0EA" w14:textId="77777777" w:rsidR="00262BA7" w:rsidRDefault="00262BA7" w:rsidP="00262BA7">
      <w:pPr>
        <w:pStyle w:val="BodyText"/>
        <w:ind w:left="2833"/>
      </w:pPr>
    </w:p>
    <w:p w14:paraId="493CE0EB" w14:textId="77777777" w:rsidR="00262BA7" w:rsidRDefault="00262BA7" w:rsidP="00262BA7">
      <w:pPr>
        <w:pStyle w:val="BodyText"/>
        <w:ind w:left="2833"/>
      </w:pPr>
    </w:p>
    <w:p w14:paraId="493CE0EC" w14:textId="77777777" w:rsidR="00262BA7" w:rsidRDefault="00262BA7" w:rsidP="00262BA7">
      <w:pPr>
        <w:pStyle w:val="BodyText"/>
        <w:ind w:left="2833"/>
      </w:pPr>
    </w:p>
    <w:p w14:paraId="493CE0ED" w14:textId="77777777" w:rsidR="00262BA7" w:rsidRDefault="00262BA7" w:rsidP="00262BA7">
      <w:pPr>
        <w:pStyle w:val="BodyText"/>
        <w:ind w:left="2833"/>
      </w:pPr>
    </w:p>
    <w:p w14:paraId="493CE0EE" w14:textId="77777777" w:rsidR="00262BA7" w:rsidRDefault="00262BA7" w:rsidP="00262BA7">
      <w:pPr>
        <w:pStyle w:val="BodyText"/>
        <w:ind w:left="2833"/>
      </w:pPr>
    </w:p>
    <w:p w14:paraId="493CE0EF" w14:textId="77777777" w:rsidR="00262BA7" w:rsidRDefault="00262BA7" w:rsidP="00262BA7">
      <w:pPr>
        <w:pStyle w:val="BodyText"/>
        <w:ind w:left="2833"/>
      </w:pPr>
    </w:p>
    <w:p w14:paraId="493CE0F0" w14:textId="77777777" w:rsidR="00262BA7" w:rsidRDefault="00262BA7" w:rsidP="00262BA7">
      <w:pPr>
        <w:pStyle w:val="BodyText"/>
        <w:ind w:left="2833"/>
      </w:pPr>
    </w:p>
    <w:p w14:paraId="493CE0F1" w14:textId="77777777" w:rsidR="00262BA7" w:rsidRDefault="00262BA7" w:rsidP="00262BA7">
      <w:pPr>
        <w:pStyle w:val="BodyText"/>
        <w:ind w:left="2833"/>
      </w:pPr>
    </w:p>
    <w:p w14:paraId="493CE0F2" w14:textId="77777777" w:rsidR="00262BA7" w:rsidRDefault="00262BA7" w:rsidP="00262BA7">
      <w:pPr>
        <w:pStyle w:val="BodyText"/>
        <w:ind w:left="2833"/>
      </w:pPr>
    </w:p>
    <w:p w14:paraId="493CE0F3" w14:textId="77777777" w:rsidR="00262BA7" w:rsidRDefault="00262BA7" w:rsidP="00262BA7">
      <w:pPr>
        <w:pStyle w:val="BodyText"/>
        <w:ind w:left="2833"/>
      </w:pPr>
    </w:p>
    <w:p w14:paraId="493CE0F4" w14:textId="77777777" w:rsidR="00262BA7" w:rsidRDefault="00262BA7" w:rsidP="00262BA7">
      <w:pPr>
        <w:pStyle w:val="BodyText"/>
        <w:ind w:left="2833"/>
      </w:pPr>
    </w:p>
    <w:p w14:paraId="493CE0F5" w14:textId="77777777" w:rsidR="00262BA7" w:rsidRDefault="00262BA7" w:rsidP="00262BA7">
      <w:pPr>
        <w:pStyle w:val="BodyText"/>
        <w:ind w:left="2833"/>
      </w:pPr>
    </w:p>
    <w:p w14:paraId="493CE0F6" w14:textId="77777777" w:rsidR="00262BA7" w:rsidRDefault="00262BA7" w:rsidP="00262BA7">
      <w:pPr>
        <w:pStyle w:val="BodyText"/>
        <w:ind w:left="2833"/>
      </w:pPr>
    </w:p>
    <w:p w14:paraId="493CE0F7" w14:textId="77777777" w:rsidR="00262BA7" w:rsidRDefault="00262BA7" w:rsidP="00262BA7">
      <w:pPr>
        <w:pStyle w:val="BodyText"/>
        <w:ind w:left="2833"/>
      </w:pPr>
    </w:p>
    <w:p w14:paraId="493CE0F8" w14:textId="77777777" w:rsidR="003827DC" w:rsidRPr="006502A3" w:rsidRDefault="006502A3" w:rsidP="006502A3">
      <w:pPr>
        <w:spacing w:line="360" w:lineRule="auto"/>
        <w:jc w:val="both"/>
      </w:pPr>
      <w:r w:rsidRPr="006502A3">
        <w:lastRenderedPageBreak/>
        <w:t>Slide 1</w:t>
      </w:r>
      <w:r w:rsidR="00FC444C">
        <w:t>-1</w:t>
      </w:r>
    </w:p>
    <w:p w14:paraId="493CE0F9" w14:textId="77777777" w:rsidR="006502A3" w:rsidRPr="006502A3" w:rsidRDefault="006502A3" w:rsidP="006502A3">
      <w:pPr>
        <w:spacing w:line="360" w:lineRule="auto"/>
        <w:jc w:val="both"/>
      </w:pPr>
      <w:r w:rsidRPr="006502A3">
        <w:object w:dxaOrig="7189" w:dyaOrig="5389" w14:anchorId="493CE2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6pt;height:202.3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5" DrawAspect="Content" ObjectID="_1624343969" r:id="rId13"/>
        </w:object>
      </w:r>
    </w:p>
    <w:p w14:paraId="493CE0FA"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Introduce the module. Introduce the module. Explain that the intent of this presentation is as a continuing education training topic related to certain aspects from the ET&amp;D 10-Hour OSHA training class, the OSHA Partnership Best Practices, and/or incident trending analysis. </w:t>
      </w:r>
      <w:r w:rsidRPr="006502A3">
        <w:rPr>
          <w:rFonts w:cs="Arial"/>
          <w:color w:val="000000"/>
        </w:rPr>
        <w:t xml:space="preserve">This training focuses on cuts and puncture hazards and how to prevent and protect against them.  </w:t>
      </w:r>
    </w:p>
    <w:p w14:paraId="493CE0FB" w14:textId="77777777" w:rsidR="006502A3" w:rsidRPr="006502A3" w:rsidRDefault="006502A3" w:rsidP="006502A3">
      <w:pPr>
        <w:autoSpaceDE w:val="0"/>
        <w:autoSpaceDN w:val="0"/>
        <w:adjustRightInd w:val="0"/>
        <w:spacing w:after="0" w:line="240" w:lineRule="auto"/>
        <w:jc w:val="both"/>
        <w:rPr>
          <w:rFonts w:cs="Arial"/>
        </w:rPr>
      </w:pPr>
    </w:p>
    <w:p w14:paraId="493CE0FC" w14:textId="77777777" w:rsidR="006502A3" w:rsidRPr="006502A3" w:rsidRDefault="006502A3" w:rsidP="006502A3">
      <w:pPr>
        <w:spacing w:line="360" w:lineRule="auto"/>
        <w:jc w:val="both"/>
      </w:pPr>
      <w:r w:rsidRPr="006502A3">
        <w:t xml:space="preserve">Slide </w:t>
      </w:r>
      <w:r w:rsidR="00FC444C">
        <w:t>1-</w:t>
      </w:r>
      <w:r w:rsidRPr="006502A3">
        <w:t>2</w:t>
      </w:r>
    </w:p>
    <w:p w14:paraId="493CE0FD" w14:textId="77777777" w:rsidR="006502A3" w:rsidRPr="006502A3" w:rsidRDefault="006502A3" w:rsidP="006502A3">
      <w:pPr>
        <w:spacing w:line="360" w:lineRule="auto"/>
        <w:jc w:val="both"/>
      </w:pPr>
      <w:r w:rsidRPr="006502A3">
        <w:object w:dxaOrig="7189" w:dyaOrig="5389" w14:anchorId="493CE23C">
          <v:shape id="_x0000_i1026" type="#_x0000_t75" style="width:269.6pt;height:202.3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6" DrawAspect="Content" ObjectID="_1624343970" r:id="rId15"/>
        </w:object>
      </w:r>
      <w:r w:rsidR="00F97EA8">
        <w:t xml:space="preserve">                 Slide has text animation</w:t>
      </w:r>
    </w:p>
    <w:p w14:paraId="493CE0FE" w14:textId="77777777" w:rsid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the module objectives and explain why this topic is important.  Say that lacerations can occur anywhere and with any number of pieces of equipment. When it comes to protecting different parts of the body from lacerations, hands are the most important. This is because just over 40 percent of hand injuries are lacerations. </w:t>
      </w:r>
      <w:r w:rsidR="00962FBD" w:rsidRPr="006502A3">
        <w:rPr>
          <w:rFonts w:cs="Calibri"/>
          <w:color w:val="000000"/>
        </w:rPr>
        <w:t>That is</w:t>
      </w:r>
      <w:r w:rsidRPr="006502A3">
        <w:rPr>
          <w:rFonts w:cs="Calibri"/>
          <w:color w:val="000000"/>
        </w:rPr>
        <w:t xml:space="preserve"> huge. Imagine the difference removing those injuries would make.  </w:t>
      </w:r>
    </w:p>
    <w:p w14:paraId="493CE0FF" w14:textId="77777777" w:rsidR="006502A3" w:rsidRDefault="006502A3" w:rsidP="006502A3">
      <w:pPr>
        <w:autoSpaceDE w:val="0"/>
        <w:autoSpaceDN w:val="0"/>
        <w:adjustRightInd w:val="0"/>
        <w:spacing w:after="0" w:line="240" w:lineRule="auto"/>
        <w:jc w:val="both"/>
        <w:rPr>
          <w:rFonts w:cs="Calibri"/>
          <w:color w:val="000000"/>
        </w:rPr>
      </w:pPr>
    </w:p>
    <w:p w14:paraId="493CE100" w14:textId="77777777" w:rsidR="006502A3" w:rsidRPr="006502A3" w:rsidRDefault="006502A3" w:rsidP="006502A3">
      <w:pPr>
        <w:autoSpaceDE w:val="0"/>
        <w:autoSpaceDN w:val="0"/>
        <w:adjustRightInd w:val="0"/>
        <w:spacing w:after="0" w:line="240" w:lineRule="auto"/>
        <w:jc w:val="both"/>
        <w:rPr>
          <w:rFonts w:cs="Calibri"/>
          <w:color w:val="000000"/>
        </w:rPr>
      </w:pPr>
      <w:r>
        <w:rPr>
          <w:rFonts w:cs="Calibri"/>
          <w:color w:val="000000"/>
        </w:rPr>
        <w:lastRenderedPageBreak/>
        <w:t>H</w:t>
      </w:r>
      <w:r w:rsidRPr="006502A3">
        <w:rPr>
          <w:rFonts w:cs="Calibri"/>
          <w:color w:val="000000"/>
        </w:rPr>
        <w:t>ow can we prevent these injuries</w:t>
      </w:r>
      <w:r w:rsidR="00FC444C">
        <w:rPr>
          <w:rFonts w:cs="Calibri"/>
          <w:color w:val="000000"/>
        </w:rPr>
        <w:t>, b</w:t>
      </w:r>
      <w:r w:rsidRPr="006502A3">
        <w:rPr>
          <w:rFonts w:cs="Calibri"/>
          <w:color w:val="000000"/>
        </w:rPr>
        <w:t>y targeting the two main casual factors</w:t>
      </w:r>
      <w:r>
        <w:rPr>
          <w:rFonts w:cs="Calibri"/>
          <w:color w:val="000000"/>
        </w:rPr>
        <w:t xml:space="preserve">, which are </w:t>
      </w:r>
      <w:r w:rsidRPr="006502A3">
        <w:rPr>
          <w:rFonts w:cs="Calibri"/>
          <w:color w:val="000000"/>
        </w:rPr>
        <w:t xml:space="preserve">machinery and hand </w:t>
      </w:r>
      <w:r w:rsidR="00962FBD" w:rsidRPr="006502A3">
        <w:rPr>
          <w:rFonts w:cs="Calibri"/>
          <w:color w:val="000000"/>
        </w:rPr>
        <w:t>tools?</w:t>
      </w:r>
      <w:r w:rsidRPr="006502A3">
        <w:rPr>
          <w:rFonts w:cs="Calibri"/>
          <w:color w:val="000000"/>
        </w:rPr>
        <w:t xml:space="preserve"> More than 26% of machinery injuries are lacerations.  When it comes to hand tools, more than 55% of injuries are lacerations. In both </w:t>
      </w:r>
      <w:r w:rsidR="00FC444C" w:rsidRPr="006502A3">
        <w:rPr>
          <w:rFonts w:cs="Calibri"/>
          <w:color w:val="000000"/>
        </w:rPr>
        <w:t>cases,</w:t>
      </w:r>
      <w:r w:rsidRPr="006502A3">
        <w:rPr>
          <w:rFonts w:cs="Calibri"/>
          <w:color w:val="000000"/>
        </w:rPr>
        <w:t xml:space="preserve"> gloves can help, but innovative cutting tools designed for safety, and proper training and oversite may drastically reduce injuries. The </w:t>
      </w:r>
      <w:r w:rsidR="00FC444C">
        <w:rPr>
          <w:rFonts w:cs="Calibri"/>
          <w:color w:val="000000"/>
        </w:rPr>
        <w:t>key t</w:t>
      </w:r>
      <w:r w:rsidRPr="006502A3">
        <w:rPr>
          <w:rFonts w:cs="Calibri"/>
          <w:color w:val="000000"/>
        </w:rPr>
        <w:t>akeaway</w:t>
      </w:r>
      <w:r w:rsidR="00FC444C">
        <w:rPr>
          <w:rFonts w:cs="Calibri"/>
          <w:color w:val="000000"/>
        </w:rPr>
        <w:t xml:space="preserve"> </w:t>
      </w:r>
      <w:r w:rsidRPr="006502A3">
        <w:rPr>
          <w:rFonts w:cs="Calibri"/>
          <w:color w:val="000000"/>
        </w:rPr>
        <w:t xml:space="preserve">is </w:t>
      </w:r>
      <w:r w:rsidR="00FC444C">
        <w:rPr>
          <w:rFonts w:cs="Calibri"/>
          <w:color w:val="000000"/>
        </w:rPr>
        <w:t xml:space="preserve">that it is </w:t>
      </w:r>
      <w:r w:rsidRPr="006502A3">
        <w:rPr>
          <w:rFonts w:cs="Calibri"/>
          <w:color w:val="000000"/>
        </w:rPr>
        <w:t xml:space="preserve">unlikely that large specialized machinery has a big enough market to encourage the development of safer alternatives, so PPE is a company’s best friend here.  Safer versions of cutting hand tools reduce injuries to one of the most delicate, complex and crucial parts of a worker's body.  </w:t>
      </w:r>
    </w:p>
    <w:p w14:paraId="493CE101" w14:textId="77777777" w:rsidR="006502A3" w:rsidRPr="006502A3" w:rsidRDefault="006502A3" w:rsidP="006502A3">
      <w:pPr>
        <w:autoSpaceDE w:val="0"/>
        <w:autoSpaceDN w:val="0"/>
        <w:adjustRightInd w:val="0"/>
        <w:spacing w:after="0" w:line="240" w:lineRule="auto"/>
        <w:jc w:val="both"/>
        <w:rPr>
          <w:rFonts w:cs="Arial"/>
        </w:rPr>
      </w:pPr>
    </w:p>
    <w:p w14:paraId="493CE102" w14:textId="77777777" w:rsidR="006502A3" w:rsidRPr="006502A3" w:rsidRDefault="006502A3" w:rsidP="006502A3">
      <w:pPr>
        <w:spacing w:line="360" w:lineRule="auto"/>
        <w:jc w:val="both"/>
      </w:pPr>
      <w:r w:rsidRPr="006502A3">
        <w:t xml:space="preserve">Slide </w:t>
      </w:r>
      <w:r w:rsidR="00FC444C">
        <w:t>1-</w:t>
      </w:r>
      <w:r w:rsidRPr="006502A3">
        <w:t>3</w:t>
      </w:r>
    </w:p>
    <w:p w14:paraId="493CE103" w14:textId="77777777" w:rsidR="006502A3" w:rsidRPr="006502A3" w:rsidRDefault="006502A3" w:rsidP="006502A3">
      <w:pPr>
        <w:spacing w:line="360" w:lineRule="auto"/>
        <w:jc w:val="both"/>
      </w:pPr>
      <w:r w:rsidRPr="006502A3">
        <w:object w:dxaOrig="7189" w:dyaOrig="5389" w14:anchorId="493CE23D">
          <v:shape id="_x0000_i1027" type="#_x0000_t75" style="width:269.6pt;height:202.3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7" DrawAspect="Content" ObjectID="_1624343971" r:id="rId17"/>
        </w:object>
      </w:r>
    </w:p>
    <w:p w14:paraId="493CE104" w14:textId="77777777" w:rsidR="006502A3" w:rsidRPr="006502A3" w:rsidRDefault="00FC444C" w:rsidP="006502A3">
      <w:pPr>
        <w:spacing w:line="360" w:lineRule="auto"/>
        <w:jc w:val="both"/>
      </w:pPr>
      <w:r>
        <w:rPr>
          <w:noProof/>
        </w:rPr>
        <mc:AlternateContent>
          <mc:Choice Requires="wps">
            <w:drawing>
              <wp:anchor distT="0" distB="0" distL="114300" distR="114300" simplePos="0" relativeHeight="251658240" behindDoc="0" locked="0" layoutInCell="1" allowOverlap="1" wp14:anchorId="493CE23E" wp14:editId="493CE23F">
                <wp:simplePos x="0" y="0"/>
                <wp:positionH relativeFrom="column">
                  <wp:posOffset>3510915</wp:posOffset>
                </wp:positionH>
                <wp:positionV relativeFrom="paragraph">
                  <wp:posOffset>335915</wp:posOffset>
                </wp:positionV>
                <wp:extent cx="2553335" cy="2282825"/>
                <wp:effectExtent l="0" t="0" r="0" b="31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335" cy="2282825"/>
                        </a:xfrm>
                        <a:prstGeom prst="rect">
                          <a:avLst/>
                        </a:prstGeom>
                        <a:solidFill>
                          <a:srgbClr val="FFFFFF"/>
                        </a:solidFill>
                        <a:ln w="9525">
                          <a:noFill/>
                          <a:miter lim="800000"/>
                          <a:headEnd/>
                          <a:tailEnd/>
                        </a:ln>
                      </wps:spPr>
                      <wps:txbx>
                        <w:txbxContent>
                          <w:p w14:paraId="493CE277" w14:textId="566759B6" w:rsidR="00962FBD" w:rsidRDefault="00962FBD" w:rsidP="00FC444C">
                            <w:pPr>
                              <w:jc w:val="both"/>
                            </w:pPr>
                            <w:r w:rsidRPr="00FC444C">
                              <w:t>Say that in 2015, there were 143,000 reported workplace hand injuries.  The fact is that employers are providing hand protection like gloves available for employees.  However, a quick look at OSHA’s hand injury stats reveals that workers were not</w:t>
                            </w:r>
                            <w:r w:rsidR="00D7165E">
                              <w:t xml:space="preserve"> wearing</w:t>
                            </w:r>
                            <w:r w:rsidRPr="00FC444C">
                              <w:t xml:space="preserve"> hand protection when injured.  Actually over 70% of hand injuries in the Un</w:t>
                            </w:r>
                            <w:r w:rsidR="00D7165E">
                              <w:t xml:space="preserve">ited States occur to people </w:t>
                            </w:r>
                            <w:r w:rsidRPr="00FC444C">
                              <w:t xml:space="preserve">not wearing gloves.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3CE23E" id="_x0000_t202" coordsize="21600,21600" o:spt="202" path="m,l,21600r21600,l21600,xe">
                <v:stroke joinstyle="miter"/>
                <v:path gradientshapeok="t" o:connecttype="rect"/>
              </v:shapetype>
              <v:shape id="Text Box 2" o:spid="_x0000_s1026" type="#_x0000_t202" style="position:absolute;left:0;text-align:left;margin-left:276.45pt;margin-top:26.45pt;width:201.05pt;height:17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" stroked="f">
                <v:textbox>
                  <w:txbxContent>
                    <w:p w14:paraId="493CE277" w14:textId="566759B6" w:rsidR="00962FBD" w:rsidRDefault="00962FBD" w:rsidP="00FC444C">
                      <w:pPr>
                        <w:jc w:val="both"/>
                      </w:pPr>
                      <w:r w:rsidRPr="00FC444C">
                        <w:t>Say that in 2015, there were 143,000 reported workplace hand injuries.  The fact is that employers are providing hand protection like gloves available for employees.  However, a quick look at OSHA’s hand injury stats reveals that workers were not</w:t>
                      </w:r>
                      <w:r w:rsidR="00D7165E">
                        <w:t xml:space="preserve"> wearing</w:t>
                      </w:r>
                      <w:r w:rsidRPr="00FC444C">
                        <w:t xml:space="preserve"> hand protection when injured.  Actually over 70% of hand injuries in the Un</w:t>
                      </w:r>
                      <w:r w:rsidR="00D7165E">
                        <w:t xml:space="preserve">ited States occur to people </w:t>
                      </w:r>
                      <w:r w:rsidRPr="00FC444C">
                        <w:t xml:space="preserve">not wearing gloves. </w:t>
                      </w:r>
                    </w:p>
                  </w:txbxContent>
                </v:textbox>
              </v:shape>
            </w:pict>
          </mc:Fallback>
        </mc:AlternateContent>
      </w:r>
      <w:r w:rsidR="006502A3" w:rsidRPr="006502A3">
        <w:t xml:space="preserve">Slide </w:t>
      </w:r>
      <w:r>
        <w:t>1-</w:t>
      </w:r>
      <w:r w:rsidR="006502A3" w:rsidRPr="006502A3">
        <w:t>4</w:t>
      </w:r>
    </w:p>
    <w:p w14:paraId="493CE105" w14:textId="77777777" w:rsidR="006502A3" w:rsidRPr="006502A3" w:rsidRDefault="006502A3" w:rsidP="006502A3">
      <w:pPr>
        <w:spacing w:line="360" w:lineRule="auto"/>
        <w:jc w:val="both"/>
      </w:pPr>
      <w:r w:rsidRPr="006502A3">
        <w:object w:dxaOrig="7189" w:dyaOrig="5389" w14:anchorId="493CE240">
          <v:shape id="_x0000_i1028" type="#_x0000_t75" style="width:269.6pt;height:202.3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8" DrawAspect="Content" ObjectID="_1624343972" r:id="rId19"/>
        </w:object>
      </w:r>
      <w:r w:rsidR="00F97EA8">
        <w:t xml:space="preserve">                   Slide has text animation</w:t>
      </w:r>
    </w:p>
    <w:p w14:paraId="493CE106" w14:textId="77777777" w:rsidR="006502A3" w:rsidRPr="006502A3" w:rsidRDefault="006502A3" w:rsidP="006502A3">
      <w:pPr>
        <w:spacing w:line="360" w:lineRule="auto"/>
        <w:jc w:val="both"/>
      </w:pPr>
    </w:p>
    <w:p w14:paraId="493CE107" w14:textId="77777777" w:rsidR="006502A3" w:rsidRPr="006502A3" w:rsidRDefault="006502A3" w:rsidP="006502A3">
      <w:pPr>
        <w:spacing w:line="360" w:lineRule="auto"/>
        <w:jc w:val="both"/>
      </w:pPr>
      <w:r w:rsidRPr="006502A3">
        <w:lastRenderedPageBreak/>
        <w:t xml:space="preserve">Slide </w:t>
      </w:r>
      <w:r w:rsidR="00FC444C">
        <w:t>1-</w:t>
      </w:r>
      <w:r w:rsidRPr="006502A3">
        <w:t>5</w:t>
      </w:r>
    </w:p>
    <w:p w14:paraId="493CE108" w14:textId="77777777" w:rsidR="006502A3" w:rsidRPr="006502A3" w:rsidRDefault="006502A3" w:rsidP="006502A3">
      <w:pPr>
        <w:spacing w:line="360" w:lineRule="auto"/>
        <w:jc w:val="both"/>
      </w:pPr>
      <w:r w:rsidRPr="006502A3">
        <w:object w:dxaOrig="7189" w:dyaOrig="5389" w14:anchorId="493CE241">
          <v:shape id="_x0000_i1029" type="#_x0000_t75" style="width:269.6pt;height:202.3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9" DrawAspect="Content" ObjectID="_1624343973" r:id="rId21"/>
        </w:object>
      </w:r>
      <w:r w:rsidR="00F97EA8">
        <w:t xml:space="preserve">                  Slide has text animation</w:t>
      </w:r>
    </w:p>
    <w:p w14:paraId="493CE109" w14:textId="77777777" w:rsidR="00FC444C" w:rsidRDefault="00FC444C" w:rsidP="00FC444C">
      <w:pPr>
        <w:jc w:val="both"/>
      </w:pPr>
      <w:r w:rsidRPr="00FC444C">
        <w:t>Another interesting fact is that although overall injuries go down on the weekends, laceration injuries account for a higher proportion of weekend injuries. We can speculate that workers are less likely to wear safety gloves on the weekend, but this is really just speculation.</w:t>
      </w:r>
    </w:p>
    <w:p w14:paraId="493CE10A" w14:textId="77777777" w:rsidR="006502A3" w:rsidRPr="006502A3" w:rsidRDefault="006502A3" w:rsidP="006502A3">
      <w:pPr>
        <w:spacing w:line="360" w:lineRule="auto"/>
        <w:jc w:val="both"/>
      </w:pPr>
      <w:r w:rsidRPr="006502A3">
        <w:t xml:space="preserve">Slide </w:t>
      </w:r>
      <w:r w:rsidR="00FC444C">
        <w:t>1-</w:t>
      </w:r>
      <w:r w:rsidRPr="006502A3">
        <w:t>6</w:t>
      </w:r>
    </w:p>
    <w:p w14:paraId="493CE10B" w14:textId="77777777" w:rsidR="006502A3" w:rsidRPr="006502A3" w:rsidRDefault="006502A3" w:rsidP="006502A3">
      <w:pPr>
        <w:spacing w:line="360" w:lineRule="auto"/>
        <w:jc w:val="both"/>
      </w:pPr>
      <w:r w:rsidRPr="006502A3">
        <w:object w:dxaOrig="7189" w:dyaOrig="5389" w14:anchorId="493CE242">
          <v:shape id="_x0000_i1030" type="#_x0000_t75" style="width:269.6pt;height:202.3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0" DrawAspect="Content" ObjectID="_1624343974" r:id="rId23"/>
        </w:object>
      </w:r>
      <w:r w:rsidR="00AE0462">
        <w:t xml:space="preserve">                                 Handout</w:t>
      </w:r>
    </w:p>
    <w:p w14:paraId="493CE10C" w14:textId="77777777" w:rsidR="00A82148"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Say that hand injury statistics reveal how costly and painful on-the-job injuries can be. These injuries </w:t>
      </w:r>
      <w:r w:rsidR="00FC444C" w:rsidRPr="006502A3">
        <w:rPr>
          <w:rFonts w:cs="Calibri"/>
          <w:color w:val="000000"/>
        </w:rPr>
        <w:t>do not</w:t>
      </w:r>
      <w:r w:rsidRPr="006502A3">
        <w:rPr>
          <w:rFonts w:cs="Calibri"/>
          <w:color w:val="000000"/>
        </w:rPr>
        <w:t xml:space="preserve"> just hurt workers; companies suffer costs due to injuries, compounded by the loss of productivity. The question becomes what is the true cost of an </w:t>
      </w:r>
      <w:r w:rsidR="00FC444C" w:rsidRPr="006502A3">
        <w:rPr>
          <w:rFonts w:cs="Calibri"/>
          <w:color w:val="000000"/>
        </w:rPr>
        <w:t>injury.</w:t>
      </w:r>
      <w:r w:rsidRPr="006502A3">
        <w:rPr>
          <w:rFonts w:cs="Calibri"/>
          <w:color w:val="000000"/>
        </w:rPr>
        <w:t xml:space="preserve"> Whether </w:t>
      </w:r>
      <w:r w:rsidR="00FC444C" w:rsidRPr="006502A3">
        <w:rPr>
          <w:rFonts w:cs="Calibri"/>
          <w:color w:val="000000"/>
        </w:rPr>
        <w:t>you are</w:t>
      </w:r>
      <w:r w:rsidRPr="006502A3">
        <w:rPr>
          <w:rFonts w:cs="Calibri"/>
          <w:color w:val="000000"/>
        </w:rPr>
        <w:t xml:space="preserve"> searching for safety information to present to your company, or if </w:t>
      </w:r>
      <w:r w:rsidR="00FC444C" w:rsidRPr="006502A3">
        <w:rPr>
          <w:rFonts w:cs="Calibri"/>
          <w:color w:val="000000"/>
        </w:rPr>
        <w:t>you are</w:t>
      </w:r>
      <w:r w:rsidRPr="006502A3">
        <w:rPr>
          <w:rFonts w:cs="Calibri"/>
          <w:color w:val="000000"/>
        </w:rPr>
        <w:t xml:space="preserve"> looking to learn more about hand injury statistics, check out our selection of surprising safety statistics that reveal the true cost of an injury. </w:t>
      </w:r>
    </w:p>
    <w:p w14:paraId="493CE10D"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 xml:space="preserve">Clearly, the associated costs are </w:t>
      </w:r>
      <w:r w:rsidR="00FC444C">
        <w:rPr>
          <w:rFonts w:cs="Calibri"/>
          <w:color w:val="000000"/>
        </w:rPr>
        <w:t>linked</w:t>
      </w:r>
      <w:r w:rsidRPr="006502A3">
        <w:rPr>
          <w:rFonts w:cs="Calibri"/>
          <w:color w:val="000000"/>
        </w:rPr>
        <w:t xml:space="preserve"> to injury type. Next, </w:t>
      </w:r>
      <w:r w:rsidR="00FC444C" w:rsidRPr="006502A3">
        <w:rPr>
          <w:rFonts w:cs="Calibri"/>
          <w:color w:val="000000"/>
        </w:rPr>
        <w:t>let us</w:t>
      </w:r>
      <w:r w:rsidRPr="006502A3">
        <w:rPr>
          <w:rFonts w:cs="Calibri"/>
          <w:color w:val="000000"/>
        </w:rPr>
        <w:t xml:space="preserve"> break down incidents by injury type using data from The Bureau </w:t>
      </w:r>
      <w:r w:rsidR="00962FBD" w:rsidRPr="006502A3">
        <w:rPr>
          <w:rFonts w:cs="Calibri"/>
          <w:color w:val="000000"/>
        </w:rPr>
        <w:t>of</w:t>
      </w:r>
      <w:r w:rsidRPr="006502A3">
        <w:rPr>
          <w:rFonts w:cs="Calibri"/>
          <w:color w:val="000000"/>
        </w:rPr>
        <w:t xml:space="preserve"> Labor Statistics.  </w:t>
      </w:r>
    </w:p>
    <w:p w14:paraId="493CE10E" w14:textId="77777777" w:rsidR="006502A3" w:rsidRPr="006502A3" w:rsidRDefault="006502A3" w:rsidP="006502A3">
      <w:pPr>
        <w:autoSpaceDE w:val="0"/>
        <w:autoSpaceDN w:val="0"/>
        <w:adjustRightInd w:val="0"/>
        <w:spacing w:after="0" w:line="240" w:lineRule="auto"/>
        <w:jc w:val="both"/>
        <w:rPr>
          <w:rFonts w:cs="Calibri"/>
          <w:color w:val="000000"/>
        </w:rPr>
      </w:pPr>
    </w:p>
    <w:p w14:paraId="493CE10F"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There were 186,830 nonfatal occupational injuries to hands and wrists that involved days away from work</w:t>
      </w:r>
    </w:p>
    <w:p w14:paraId="493CE110"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Wrist injuries led to 15 median days away from work and hand injuries led to 5 median days away from work</w:t>
      </w:r>
    </w:p>
    <w:p w14:paraId="493CE111" w14:textId="77777777" w:rsidR="006502A3" w:rsidRPr="006502A3" w:rsidRDefault="006502A3" w:rsidP="006502A3">
      <w:pPr>
        <w:autoSpaceDE w:val="0"/>
        <w:autoSpaceDN w:val="0"/>
        <w:adjustRightInd w:val="0"/>
        <w:spacing w:after="0" w:line="240" w:lineRule="auto"/>
        <w:ind w:left="270" w:hanging="270"/>
        <w:jc w:val="both"/>
        <w:rPr>
          <w:rFonts w:cs="Calibri"/>
          <w:color w:val="000000"/>
        </w:rPr>
      </w:pPr>
    </w:p>
    <w:p w14:paraId="493CE112"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Number of injuries to hands and wrists by nature of injury are broken down as follows:</w:t>
      </w:r>
    </w:p>
    <w:p w14:paraId="493CE113" w14:textId="77777777" w:rsidR="006502A3" w:rsidRPr="006502A3" w:rsidRDefault="006502A3" w:rsidP="006502A3">
      <w:pPr>
        <w:autoSpaceDE w:val="0"/>
        <w:autoSpaceDN w:val="0"/>
        <w:adjustRightInd w:val="0"/>
        <w:spacing w:after="0" w:line="240" w:lineRule="auto"/>
        <w:jc w:val="both"/>
        <w:rPr>
          <w:rFonts w:cs="Calibri"/>
          <w:color w:val="000000"/>
        </w:rPr>
      </w:pPr>
    </w:p>
    <w:p w14:paraId="493CE114"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30,400 sprains, strains, and tears</w:t>
      </w:r>
    </w:p>
    <w:p w14:paraId="493CE115"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17,000 fractures</w:t>
      </w:r>
    </w:p>
    <w:p w14:paraId="493CE116"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12,300 pain and soreness</w:t>
      </w:r>
    </w:p>
    <w:p w14:paraId="493CE117"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6,790 bruises and contusions</w:t>
      </w:r>
    </w:p>
    <w:p w14:paraId="493CE118" w14:textId="77777777" w:rsidR="006502A3" w:rsidRPr="006502A3" w:rsidRDefault="006502A3" w:rsidP="006502A3">
      <w:pPr>
        <w:autoSpaceDE w:val="0"/>
        <w:autoSpaceDN w:val="0"/>
        <w:adjustRightInd w:val="0"/>
        <w:spacing w:after="0" w:line="240" w:lineRule="auto"/>
        <w:jc w:val="both"/>
        <w:rPr>
          <w:rFonts w:cs="Calibri"/>
          <w:color w:val="000000"/>
        </w:rPr>
      </w:pPr>
    </w:p>
    <w:p w14:paraId="493CE119" w14:textId="77777777" w:rsidR="006502A3" w:rsidRPr="00A82148" w:rsidRDefault="006502A3" w:rsidP="006502A3">
      <w:pPr>
        <w:autoSpaceDE w:val="0"/>
        <w:autoSpaceDN w:val="0"/>
        <w:adjustRightInd w:val="0"/>
        <w:spacing w:after="0" w:line="240" w:lineRule="auto"/>
        <w:jc w:val="both"/>
        <w:rPr>
          <w:rFonts w:cs="Calibri"/>
          <w:i/>
          <w:color w:val="000000"/>
        </w:rPr>
      </w:pPr>
      <w:r w:rsidRPr="00A82148">
        <w:rPr>
          <w:rFonts w:cs="Calibri"/>
          <w:i/>
          <w:color w:val="000000"/>
        </w:rPr>
        <w:t>Information courtesy of Ringer Gloves.  https://blog.ringersgloves.com/hand-injury-statistics</w:t>
      </w:r>
    </w:p>
    <w:p w14:paraId="493CE11A" w14:textId="77777777" w:rsidR="006502A3" w:rsidRPr="006502A3" w:rsidRDefault="006502A3" w:rsidP="006502A3">
      <w:pPr>
        <w:autoSpaceDE w:val="0"/>
        <w:autoSpaceDN w:val="0"/>
        <w:adjustRightInd w:val="0"/>
        <w:spacing w:after="0" w:line="240" w:lineRule="auto"/>
        <w:jc w:val="both"/>
        <w:rPr>
          <w:rFonts w:cs="Arial"/>
        </w:rPr>
      </w:pPr>
    </w:p>
    <w:p w14:paraId="493CE11B" w14:textId="77777777" w:rsidR="006502A3" w:rsidRPr="006502A3" w:rsidRDefault="006502A3" w:rsidP="006502A3">
      <w:pPr>
        <w:spacing w:line="360" w:lineRule="auto"/>
        <w:jc w:val="both"/>
      </w:pPr>
      <w:r w:rsidRPr="006502A3">
        <w:t xml:space="preserve">Slide </w:t>
      </w:r>
      <w:r w:rsidR="00A82148">
        <w:t>1-</w:t>
      </w:r>
      <w:r w:rsidRPr="006502A3">
        <w:t>7</w:t>
      </w:r>
    </w:p>
    <w:p w14:paraId="493CE11C" w14:textId="77777777" w:rsidR="006502A3" w:rsidRPr="006502A3" w:rsidRDefault="006502A3" w:rsidP="006502A3">
      <w:pPr>
        <w:spacing w:line="360" w:lineRule="auto"/>
        <w:jc w:val="both"/>
      </w:pPr>
      <w:r w:rsidRPr="006502A3">
        <w:object w:dxaOrig="7189" w:dyaOrig="5389" w14:anchorId="493CE243">
          <v:shape id="_x0000_i1031" type="#_x0000_t75" style="width:269.6pt;height:202.3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1" DrawAspect="Content" ObjectID="_1624343975" r:id="rId25"/>
        </w:object>
      </w:r>
      <w:r w:rsidR="00F97EA8">
        <w:t xml:space="preserve">                    Slide has text animation</w:t>
      </w:r>
    </w:p>
    <w:p w14:paraId="493CE11D" w14:textId="77777777" w:rsidR="006502A3" w:rsidRPr="006502A3" w:rsidRDefault="00B61F71" w:rsidP="006502A3">
      <w:pPr>
        <w:autoSpaceDE w:val="0"/>
        <w:autoSpaceDN w:val="0"/>
        <w:adjustRightInd w:val="0"/>
        <w:spacing w:after="0" w:line="240" w:lineRule="auto"/>
        <w:jc w:val="both"/>
        <w:rPr>
          <w:rFonts w:cs="Calibri"/>
          <w:color w:val="000000"/>
        </w:rPr>
      </w:pPr>
      <w:r>
        <w:rPr>
          <w:rFonts w:cs="Calibri"/>
          <w:color w:val="000000"/>
        </w:rPr>
        <w:t>Explain</w:t>
      </w:r>
      <w:r w:rsidR="006502A3" w:rsidRPr="006502A3">
        <w:rPr>
          <w:rFonts w:cs="Calibri"/>
          <w:color w:val="000000"/>
        </w:rPr>
        <w:t xml:space="preserve"> that in moderate to serious cases, hand injuries mean modified work duties and, in many situations, a loss in income because of the time off work.  In more </w:t>
      </w:r>
      <w:r w:rsidR="00A82148" w:rsidRPr="006502A3">
        <w:rPr>
          <w:rFonts w:cs="Calibri"/>
          <w:color w:val="000000"/>
        </w:rPr>
        <w:t>severe</w:t>
      </w:r>
      <w:r w:rsidR="006502A3" w:rsidRPr="006502A3">
        <w:rPr>
          <w:rFonts w:cs="Calibri"/>
          <w:color w:val="000000"/>
        </w:rPr>
        <w:t xml:space="preserve"> cases the worker could possible lose their lively hood.</w:t>
      </w:r>
    </w:p>
    <w:p w14:paraId="493CE11E" w14:textId="77777777" w:rsidR="006502A3" w:rsidRPr="006502A3" w:rsidRDefault="006502A3" w:rsidP="006502A3">
      <w:pPr>
        <w:autoSpaceDE w:val="0"/>
        <w:autoSpaceDN w:val="0"/>
        <w:adjustRightInd w:val="0"/>
        <w:spacing w:after="0" w:line="240" w:lineRule="auto"/>
        <w:jc w:val="both"/>
        <w:rPr>
          <w:rFonts w:cs="Arial"/>
        </w:rPr>
      </w:pPr>
    </w:p>
    <w:p w14:paraId="493CE11F" w14:textId="77777777" w:rsidR="006502A3" w:rsidRPr="006502A3" w:rsidRDefault="006502A3" w:rsidP="006502A3">
      <w:pPr>
        <w:spacing w:line="360" w:lineRule="auto"/>
        <w:jc w:val="both"/>
      </w:pPr>
    </w:p>
    <w:p w14:paraId="493CE120" w14:textId="77777777" w:rsidR="006502A3" w:rsidRPr="006502A3" w:rsidRDefault="006502A3" w:rsidP="006502A3">
      <w:pPr>
        <w:jc w:val="both"/>
      </w:pPr>
      <w:r w:rsidRPr="006502A3">
        <w:br w:type="page"/>
      </w:r>
    </w:p>
    <w:p w14:paraId="493CE121" w14:textId="77777777" w:rsidR="006502A3" w:rsidRPr="006502A3" w:rsidRDefault="006502A3" w:rsidP="006502A3">
      <w:pPr>
        <w:spacing w:line="360" w:lineRule="auto"/>
        <w:jc w:val="both"/>
      </w:pPr>
      <w:r w:rsidRPr="006502A3">
        <w:lastRenderedPageBreak/>
        <w:t xml:space="preserve">Slide </w:t>
      </w:r>
      <w:r w:rsidR="00A82148">
        <w:t>1-</w:t>
      </w:r>
      <w:r w:rsidRPr="006502A3">
        <w:t>8</w:t>
      </w:r>
    </w:p>
    <w:p w14:paraId="493CE122" w14:textId="77777777" w:rsidR="006502A3" w:rsidRPr="006502A3" w:rsidRDefault="006502A3" w:rsidP="006502A3">
      <w:pPr>
        <w:spacing w:line="360" w:lineRule="auto"/>
        <w:jc w:val="both"/>
      </w:pPr>
      <w:r w:rsidRPr="006502A3">
        <w:object w:dxaOrig="7189" w:dyaOrig="5389" w14:anchorId="493CE244">
          <v:shape id="_x0000_i1032" type="#_x0000_t75" style="width:269.6pt;height:202.3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2" DrawAspect="Content" ObjectID="_1624343976" r:id="rId27"/>
        </w:object>
      </w:r>
      <w:r w:rsidR="00F97EA8">
        <w:t xml:space="preserve">                   Slide has text animation</w:t>
      </w:r>
    </w:p>
    <w:p w14:paraId="493CE123"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while hand injuries may not be the deadliest, they can certainly make your day-to-day work much harder.  Injuries to the hand can also be more difficult to heal because of the way the hand moves.  Hand movement can cause a wound to reopen.  </w:t>
      </w:r>
    </w:p>
    <w:p w14:paraId="493CE124" w14:textId="77777777" w:rsidR="006502A3" w:rsidRPr="006502A3" w:rsidRDefault="006502A3" w:rsidP="006502A3">
      <w:pPr>
        <w:autoSpaceDE w:val="0"/>
        <w:autoSpaceDN w:val="0"/>
        <w:adjustRightInd w:val="0"/>
        <w:spacing w:after="0" w:line="240" w:lineRule="auto"/>
        <w:jc w:val="both"/>
        <w:rPr>
          <w:rFonts w:cs="Calibri"/>
          <w:color w:val="000000"/>
        </w:rPr>
      </w:pPr>
    </w:p>
    <w:p w14:paraId="493CE125" w14:textId="77777777" w:rsidR="006502A3" w:rsidRPr="006502A3" w:rsidRDefault="006502A3" w:rsidP="006502A3">
      <w:pPr>
        <w:spacing w:line="360" w:lineRule="auto"/>
        <w:jc w:val="both"/>
      </w:pPr>
      <w:r w:rsidRPr="006502A3">
        <w:t xml:space="preserve">Slide </w:t>
      </w:r>
      <w:r w:rsidR="00A82148">
        <w:t>1-</w:t>
      </w:r>
      <w:r w:rsidRPr="006502A3">
        <w:t>9</w:t>
      </w:r>
    </w:p>
    <w:p w14:paraId="493CE126" w14:textId="77777777" w:rsidR="006502A3" w:rsidRPr="006502A3" w:rsidRDefault="006502A3" w:rsidP="006502A3">
      <w:pPr>
        <w:spacing w:line="360" w:lineRule="auto"/>
        <w:jc w:val="both"/>
      </w:pPr>
      <w:r w:rsidRPr="006502A3">
        <w:object w:dxaOrig="7189" w:dyaOrig="5389" w14:anchorId="493CE245">
          <v:shape id="_x0000_i1033" type="#_x0000_t75" style="width:269.6pt;height:202.3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3" DrawAspect="Content" ObjectID="_1624343977" r:id="rId29"/>
        </w:object>
      </w:r>
      <w:r w:rsidR="00F97EA8">
        <w:t xml:space="preserve">                   Slide has text animation</w:t>
      </w:r>
    </w:p>
    <w:p w14:paraId="493CE127"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State that according to the Center for Disease Control (CDC) young workers have high rates of job-related injury. These injuries are often the result of the many hazards present in the places they typically work, such </w:t>
      </w:r>
      <w:r w:rsidR="00A82148" w:rsidRPr="006502A3">
        <w:rPr>
          <w:rFonts w:cs="Calibri"/>
          <w:color w:val="000000"/>
        </w:rPr>
        <w:t>as sharp</w:t>
      </w:r>
      <w:r w:rsidRPr="006502A3">
        <w:rPr>
          <w:rFonts w:cs="Calibri"/>
          <w:color w:val="000000"/>
        </w:rPr>
        <w:t xml:space="preserve"> knives and slippery floors.  Limited or no prior work experience and a lack of safety training also contribute to high injury rates. Middle and high school workers may be at increased risk for injury since they may not have the strength or cognitive ability needed to perform certain job duties.</w:t>
      </w:r>
    </w:p>
    <w:p w14:paraId="493CE128" w14:textId="77777777" w:rsidR="006502A3" w:rsidRPr="006502A3" w:rsidRDefault="006502A3" w:rsidP="006502A3">
      <w:pPr>
        <w:autoSpaceDE w:val="0"/>
        <w:autoSpaceDN w:val="0"/>
        <w:adjustRightInd w:val="0"/>
        <w:spacing w:after="0" w:line="240" w:lineRule="auto"/>
        <w:jc w:val="both"/>
        <w:rPr>
          <w:rFonts w:cs="Calibri"/>
          <w:color w:val="000000"/>
        </w:rPr>
      </w:pPr>
    </w:p>
    <w:p w14:paraId="493CE129"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Fast Stats:</w:t>
      </w:r>
    </w:p>
    <w:p w14:paraId="493CE12A" w14:textId="77777777" w:rsidR="006502A3" w:rsidRPr="006502A3" w:rsidRDefault="006502A3" w:rsidP="00A82148">
      <w:pPr>
        <w:numPr>
          <w:ilvl w:val="0"/>
          <w:numId w:val="1"/>
        </w:numPr>
        <w:autoSpaceDE w:val="0"/>
        <w:autoSpaceDN w:val="0"/>
        <w:adjustRightInd w:val="0"/>
        <w:spacing w:before="240" w:after="0" w:line="240" w:lineRule="auto"/>
        <w:ind w:left="274" w:hanging="274"/>
        <w:jc w:val="both"/>
        <w:rPr>
          <w:rFonts w:cs="Calibri"/>
          <w:color w:val="000000"/>
        </w:rPr>
      </w:pPr>
      <w:r w:rsidRPr="006502A3">
        <w:rPr>
          <w:rFonts w:cs="Calibri"/>
          <w:color w:val="000000"/>
        </w:rPr>
        <w:t>In 2016, there were about 19.3 million workers under the age of 24. These workers represented 13% of the total workforce.</w:t>
      </w:r>
    </w:p>
    <w:p w14:paraId="493CE12B" w14:textId="77777777" w:rsidR="006502A3" w:rsidRPr="006502A3" w:rsidRDefault="006502A3" w:rsidP="00A82148">
      <w:pPr>
        <w:numPr>
          <w:ilvl w:val="0"/>
          <w:numId w:val="1"/>
        </w:numPr>
        <w:autoSpaceDE w:val="0"/>
        <w:autoSpaceDN w:val="0"/>
        <w:adjustRightInd w:val="0"/>
        <w:spacing w:before="240" w:after="0" w:line="240" w:lineRule="auto"/>
        <w:ind w:left="274" w:hanging="274"/>
        <w:jc w:val="both"/>
        <w:rPr>
          <w:rFonts w:cs="Calibri"/>
          <w:color w:val="000000"/>
        </w:rPr>
      </w:pPr>
      <w:r w:rsidRPr="006502A3">
        <w:rPr>
          <w:rFonts w:cs="Calibri"/>
          <w:color w:val="000000"/>
        </w:rPr>
        <w:t>In 2015, 403 workers under the age of 24 died from work-related injuries.</w:t>
      </w:r>
    </w:p>
    <w:p w14:paraId="493CE12C" w14:textId="77777777" w:rsidR="006502A3" w:rsidRPr="006502A3" w:rsidRDefault="006502A3" w:rsidP="00A82148">
      <w:pPr>
        <w:numPr>
          <w:ilvl w:val="0"/>
          <w:numId w:val="1"/>
        </w:numPr>
        <w:autoSpaceDE w:val="0"/>
        <w:autoSpaceDN w:val="0"/>
        <w:adjustRightInd w:val="0"/>
        <w:spacing w:before="240" w:after="0" w:line="240" w:lineRule="auto"/>
        <w:ind w:left="274" w:hanging="274"/>
        <w:jc w:val="both"/>
        <w:rPr>
          <w:rFonts w:cs="Calibri"/>
          <w:color w:val="000000"/>
        </w:rPr>
      </w:pPr>
      <w:r w:rsidRPr="006502A3">
        <w:rPr>
          <w:rFonts w:cs="Calibri"/>
          <w:color w:val="000000"/>
        </w:rPr>
        <w:t xml:space="preserve">In 2015, there were 24 deaths to workers </w:t>
      </w:r>
      <w:r w:rsidR="00A82148" w:rsidRPr="006502A3">
        <w:rPr>
          <w:rFonts w:cs="Calibri"/>
          <w:color w:val="000000"/>
        </w:rPr>
        <w:t>fewer than</w:t>
      </w:r>
      <w:r w:rsidRPr="006502A3">
        <w:rPr>
          <w:rFonts w:cs="Calibri"/>
          <w:color w:val="000000"/>
        </w:rPr>
        <w:t xml:space="preserve"> 18 years of age.</w:t>
      </w:r>
    </w:p>
    <w:p w14:paraId="493CE12D" w14:textId="77777777" w:rsidR="006502A3" w:rsidRPr="006502A3" w:rsidRDefault="006502A3" w:rsidP="00A82148">
      <w:pPr>
        <w:numPr>
          <w:ilvl w:val="0"/>
          <w:numId w:val="1"/>
        </w:numPr>
        <w:autoSpaceDE w:val="0"/>
        <w:autoSpaceDN w:val="0"/>
        <w:adjustRightInd w:val="0"/>
        <w:spacing w:before="240" w:after="0" w:line="240" w:lineRule="auto"/>
        <w:ind w:left="274" w:hanging="274"/>
        <w:jc w:val="both"/>
        <w:rPr>
          <w:rFonts w:cs="Calibri"/>
          <w:color w:val="000000"/>
        </w:rPr>
      </w:pPr>
      <w:r w:rsidRPr="006502A3">
        <w:rPr>
          <w:rFonts w:cs="Calibri"/>
          <w:color w:val="000000"/>
        </w:rPr>
        <w:t>In 2014, the rate of work-related injuries treated in emergency departments for workers, ages 15–19, was 2.18 times greater than the rate for workers 25 years of age and older. In the same year, the rate of work-related injuries treated in emergency departments for workers, ages 20–24, was 1.76 times greater than the rate for workers 25 years of age and older.</w:t>
      </w:r>
    </w:p>
    <w:p w14:paraId="493CE12E" w14:textId="77777777" w:rsidR="006502A3" w:rsidRPr="006502A3" w:rsidRDefault="006502A3" w:rsidP="006502A3">
      <w:pPr>
        <w:autoSpaceDE w:val="0"/>
        <w:autoSpaceDN w:val="0"/>
        <w:adjustRightInd w:val="0"/>
        <w:spacing w:after="0" w:line="240" w:lineRule="auto"/>
        <w:jc w:val="both"/>
        <w:rPr>
          <w:rFonts w:cs="Arial"/>
        </w:rPr>
      </w:pPr>
    </w:p>
    <w:p w14:paraId="493CE12F" w14:textId="77777777" w:rsidR="006502A3" w:rsidRPr="006502A3" w:rsidRDefault="006502A3" w:rsidP="006502A3">
      <w:pPr>
        <w:spacing w:line="360" w:lineRule="auto"/>
        <w:jc w:val="both"/>
      </w:pPr>
      <w:r w:rsidRPr="006502A3">
        <w:t xml:space="preserve">Slide </w:t>
      </w:r>
      <w:r w:rsidR="00A82148">
        <w:t>1-</w:t>
      </w:r>
      <w:r w:rsidRPr="006502A3">
        <w:t>10</w:t>
      </w:r>
    </w:p>
    <w:p w14:paraId="493CE130" w14:textId="77777777" w:rsidR="006502A3" w:rsidRPr="006502A3" w:rsidRDefault="006502A3" w:rsidP="006502A3">
      <w:pPr>
        <w:spacing w:line="360" w:lineRule="auto"/>
        <w:jc w:val="both"/>
      </w:pPr>
      <w:r w:rsidRPr="006502A3">
        <w:object w:dxaOrig="7189" w:dyaOrig="5389" w14:anchorId="493CE246">
          <v:shape id="_x0000_i1034" type="#_x0000_t75" style="width:269.6pt;height:202.3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4" DrawAspect="Content" ObjectID="_1624343978" r:id="rId31"/>
        </w:object>
      </w:r>
      <w:r w:rsidR="00F97EA8">
        <w:t xml:space="preserve">             Slide has text &amp; graphic animation</w:t>
      </w:r>
    </w:p>
    <w:p w14:paraId="493CE131"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the greater the effort toward hazard elimination, the greater the benefit to the worker, the company, the public, and their families.  Undoubtedly, more effort takes more time, more planning, and more expense.  The bottom line is it takes more effort to work safely.  </w:t>
      </w:r>
      <w:r w:rsidR="00A82148" w:rsidRPr="006502A3">
        <w:rPr>
          <w:rFonts w:cs="Calibri"/>
          <w:color w:val="000000"/>
        </w:rPr>
        <w:t>However,</w:t>
      </w:r>
      <w:r w:rsidRPr="006502A3">
        <w:rPr>
          <w:rFonts w:cs="Calibri"/>
          <w:color w:val="000000"/>
        </w:rPr>
        <w:t xml:space="preserve"> the gains far outweigh the costs.</w:t>
      </w:r>
    </w:p>
    <w:p w14:paraId="493CE132" w14:textId="77777777" w:rsidR="006502A3" w:rsidRPr="006502A3" w:rsidRDefault="006502A3" w:rsidP="006502A3">
      <w:pPr>
        <w:autoSpaceDE w:val="0"/>
        <w:autoSpaceDN w:val="0"/>
        <w:adjustRightInd w:val="0"/>
        <w:spacing w:after="0" w:line="240" w:lineRule="auto"/>
        <w:jc w:val="both"/>
        <w:rPr>
          <w:rFonts w:cs="Arial"/>
        </w:rPr>
      </w:pPr>
    </w:p>
    <w:p w14:paraId="493CE133" w14:textId="77777777" w:rsidR="00B61F71" w:rsidRDefault="00B61F71" w:rsidP="006502A3">
      <w:pPr>
        <w:spacing w:line="360" w:lineRule="auto"/>
        <w:jc w:val="both"/>
        <w:rPr>
          <w:b/>
        </w:rPr>
      </w:pPr>
    </w:p>
    <w:p w14:paraId="493CE134" w14:textId="77777777" w:rsidR="006502A3" w:rsidRPr="00A82148" w:rsidRDefault="00A82148" w:rsidP="006502A3">
      <w:pPr>
        <w:spacing w:line="360" w:lineRule="auto"/>
        <w:jc w:val="both"/>
        <w:rPr>
          <w:b/>
        </w:rPr>
      </w:pPr>
      <w:r w:rsidRPr="00A82148">
        <w:rPr>
          <w:b/>
        </w:rPr>
        <w:t>End Session One</w:t>
      </w:r>
    </w:p>
    <w:p w14:paraId="493CE135" w14:textId="77777777" w:rsidR="006502A3" w:rsidRPr="006502A3" w:rsidRDefault="006502A3" w:rsidP="006502A3">
      <w:pPr>
        <w:jc w:val="both"/>
      </w:pPr>
      <w:r w:rsidRPr="006502A3">
        <w:br w:type="page"/>
      </w:r>
    </w:p>
    <w:p w14:paraId="493CE136" w14:textId="77777777" w:rsidR="00A82148" w:rsidRDefault="00A82148" w:rsidP="006502A3">
      <w:pPr>
        <w:spacing w:line="360" w:lineRule="auto"/>
        <w:jc w:val="both"/>
        <w:rPr>
          <w:b/>
        </w:rPr>
      </w:pPr>
      <w:r w:rsidRPr="00A82148">
        <w:rPr>
          <w:b/>
        </w:rPr>
        <w:lastRenderedPageBreak/>
        <w:t>Key Points Session One</w:t>
      </w:r>
    </w:p>
    <w:p w14:paraId="493CE137" w14:textId="77777777" w:rsidR="006502A3" w:rsidRPr="006502A3" w:rsidRDefault="006502A3" w:rsidP="006502A3">
      <w:pPr>
        <w:spacing w:line="360" w:lineRule="auto"/>
        <w:jc w:val="both"/>
      </w:pPr>
      <w:r w:rsidRPr="006502A3">
        <w:t xml:space="preserve">Slide </w:t>
      </w:r>
      <w:r w:rsidR="00A82148">
        <w:t>1-</w:t>
      </w:r>
      <w:r w:rsidRPr="006502A3">
        <w:t>11</w:t>
      </w:r>
    </w:p>
    <w:p w14:paraId="493CE138" w14:textId="77777777" w:rsidR="006502A3" w:rsidRDefault="00A82148" w:rsidP="006502A3">
      <w:pPr>
        <w:spacing w:line="360" w:lineRule="auto"/>
        <w:jc w:val="both"/>
      </w:pPr>
      <w:r w:rsidRPr="006502A3">
        <w:object w:dxaOrig="7063" w:dyaOrig="5297" w14:anchorId="493CE247">
          <v:shape id="_x0000_i1035" type="#_x0000_t75" style="width:264.85pt;height:198.9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5" DrawAspect="Content" ObjectID="_1624343979" r:id="rId33"/>
        </w:object>
      </w:r>
      <w:r w:rsidR="00F97EA8">
        <w:t xml:space="preserve">                     Slide has text animation</w:t>
      </w:r>
    </w:p>
    <w:p w14:paraId="493CE139" w14:textId="77777777" w:rsidR="00B61F71" w:rsidRPr="00A7025C" w:rsidRDefault="00B61F71" w:rsidP="00B61F71">
      <w:pPr>
        <w:autoSpaceDE w:val="0"/>
        <w:autoSpaceDN w:val="0"/>
        <w:adjustRightInd w:val="0"/>
        <w:spacing w:after="0" w:line="240" w:lineRule="auto"/>
        <w:jc w:val="both"/>
        <w:rPr>
          <w:rFonts w:cs="Arial"/>
          <w:color w:val="000000"/>
        </w:rPr>
      </w:pPr>
      <w:r w:rsidRPr="00A7025C">
        <w:rPr>
          <w:rFonts w:cs="Arial"/>
          <w:color w:val="000000"/>
        </w:rPr>
        <w:t>The presenter should have touch</w:t>
      </w:r>
      <w:r>
        <w:rPr>
          <w:rFonts w:cs="Arial"/>
          <w:color w:val="000000"/>
        </w:rPr>
        <w:t>ed on the following items when e</w:t>
      </w:r>
      <w:r w:rsidRPr="00A7025C">
        <w:rPr>
          <w:rFonts w:cs="Arial"/>
          <w:color w:val="000000"/>
        </w:rPr>
        <w:t>xplaining session one:</w:t>
      </w:r>
    </w:p>
    <w:p w14:paraId="493CE13A" w14:textId="77777777" w:rsidR="00B61F71" w:rsidRPr="006502A3" w:rsidRDefault="00B61F71" w:rsidP="006502A3">
      <w:pPr>
        <w:spacing w:line="360" w:lineRule="auto"/>
        <w:jc w:val="both"/>
      </w:pPr>
    </w:p>
    <w:p w14:paraId="493CE13B" w14:textId="77777777" w:rsidR="001C71FA" w:rsidRPr="00A82148" w:rsidRDefault="00A82148" w:rsidP="00A82148">
      <w:pPr>
        <w:numPr>
          <w:ilvl w:val="0"/>
          <w:numId w:val="6"/>
        </w:numPr>
        <w:autoSpaceDE w:val="0"/>
        <w:autoSpaceDN w:val="0"/>
        <w:adjustRightInd w:val="0"/>
        <w:spacing w:after="0" w:line="240" w:lineRule="auto"/>
        <w:jc w:val="both"/>
        <w:rPr>
          <w:rFonts w:cs="Arial"/>
        </w:rPr>
      </w:pPr>
      <w:r w:rsidRPr="00A82148">
        <w:rPr>
          <w:rFonts w:cs="Arial"/>
        </w:rPr>
        <w:t>In 2015, 70% of workers suffering a hand injury were not wearing gloves.</w:t>
      </w:r>
    </w:p>
    <w:p w14:paraId="493CE13C" w14:textId="77777777" w:rsidR="001C71FA" w:rsidRPr="00A82148" w:rsidRDefault="00A82148" w:rsidP="00A82148">
      <w:pPr>
        <w:numPr>
          <w:ilvl w:val="1"/>
          <w:numId w:val="6"/>
        </w:numPr>
        <w:autoSpaceDE w:val="0"/>
        <w:autoSpaceDN w:val="0"/>
        <w:adjustRightInd w:val="0"/>
        <w:spacing w:after="0" w:line="240" w:lineRule="auto"/>
        <w:jc w:val="both"/>
        <w:rPr>
          <w:rFonts w:cs="Arial"/>
          <w:b/>
          <w:highlight w:val="yellow"/>
        </w:rPr>
      </w:pPr>
      <w:r w:rsidRPr="00A82148">
        <w:rPr>
          <w:rFonts w:cs="Arial"/>
          <w:b/>
        </w:rPr>
        <w:t xml:space="preserve">   </w:t>
      </w:r>
      <w:r w:rsidRPr="00A82148">
        <w:rPr>
          <w:rFonts w:cs="Arial"/>
          <w:b/>
          <w:highlight w:val="yellow"/>
        </w:rPr>
        <w:t>True</w:t>
      </w:r>
    </w:p>
    <w:p w14:paraId="493CE13D" w14:textId="77777777" w:rsidR="001C71FA" w:rsidRDefault="00A82148" w:rsidP="00A82148">
      <w:pPr>
        <w:numPr>
          <w:ilvl w:val="1"/>
          <w:numId w:val="6"/>
        </w:numPr>
        <w:autoSpaceDE w:val="0"/>
        <w:autoSpaceDN w:val="0"/>
        <w:adjustRightInd w:val="0"/>
        <w:spacing w:after="0" w:line="240" w:lineRule="auto"/>
        <w:jc w:val="both"/>
        <w:rPr>
          <w:rFonts w:cs="Arial"/>
        </w:rPr>
      </w:pPr>
      <w:r w:rsidRPr="00A82148">
        <w:rPr>
          <w:rFonts w:cs="Arial"/>
        </w:rPr>
        <w:t xml:space="preserve">   False</w:t>
      </w:r>
    </w:p>
    <w:p w14:paraId="493CE13E" w14:textId="77777777" w:rsidR="00A82148" w:rsidRPr="00A82148" w:rsidRDefault="00A82148" w:rsidP="00A82148">
      <w:pPr>
        <w:autoSpaceDE w:val="0"/>
        <w:autoSpaceDN w:val="0"/>
        <w:adjustRightInd w:val="0"/>
        <w:spacing w:after="0" w:line="240" w:lineRule="auto"/>
        <w:ind w:left="1080"/>
        <w:jc w:val="both"/>
        <w:rPr>
          <w:rFonts w:cs="Arial"/>
        </w:rPr>
      </w:pPr>
    </w:p>
    <w:p w14:paraId="493CE13F" w14:textId="77777777" w:rsidR="001C71FA" w:rsidRPr="00A82148" w:rsidRDefault="00A82148" w:rsidP="00A82148">
      <w:pPr>
        <w:numPr>
          <w:ilvl w:val="0"/>
          <w:numId w:val="6"/>
        </w:numPr>
        <w:autoSpaceDE w:val="0"/>
        <w:autoSpaceDN w:val="0"/>
        <w:adjustRightInd w:val="0"/>
        <w:spacing w:after="0" w:line="240" w:lineRule="auto"/>
        <w:jc w:val="both"/>
        <w:rPr>
          <w:rFonts w:cs="Arial"/>
        </w:rPr>
      </w:pPr>
      <w:r w:rsidRPr="00A82148">
        <w:rPr>
          <w:rFonts w:cs="Arial"/>
        </w:rPr>
        <w:t>30% of hand injuries are a result of not wearing the proper glove.</w:t>
      </w:r>
    </w:p>
    <w:p w14:paraId="493CE140" w14:textId="77777777" w:rsidR="001C71FA" w:rsidRPr="00A82148" w:rsidRDefault="00A82148" w:rsidP="00A82148">
      <w:pPr>
        <w:numPr>
          <w:ilvl w:val="1"/>
          <w:numId w:val="6"/>
        </w:numPr>
        <w:autoSpaceDE w:val="0"/>
        <w:autoSpaceDN w:val="0"/>
        <w:adjustRightInd w:val="0"/>
        <w:spacing w:after="0" w:line="240" w:lineRule="auto"/>
        <w:jc w:val="both"/>
        <w:rPr>
          <w:rFonts w:cs="Arial"/>
          <w:b/>
          <w:highlight w:val="yellow"/>
        </w:rPr>
      </w:pPr>
      <w:r w:rsidRPr="00A82148">
        <w:rPr>
          <w:rFonts w:cs="Arial"/>
          <w:b/>
          <w:highlight w:val="yellow"/>
        </w:rPr>
        <w:t>True</w:t>
      </w:r>
    </w:p>
    <w:p w14:paraId="493CE141" w14:textId="77777777" w:rsidR="001C71FA" w:rsidRDefault="00A82148" w:rsidP="00A82148">
      <w:pPr>
        <w:numPr>
          <w:ilvl w:val="1"/>
          <w:numId w:val="6"/>
        </w:numPr>
        <w:autoSpaceDE w:val="0"/>
        <w:autoSpaceDN w:val="0"/>
        <w:adjustRightInd w:val="0"/>
        <w:spacing w:after="0" w:line="240" w:lineRule="auto"/>
        <w:jc w:val="both"/>
        <w:rPr>
          <w:rFonts w:cs="Arial"/>
        </w:rPr>
      </w:pPr>
      <w:r w:rsidRPr="00A82148">
        <w:rPr>
          <w:rFonts w:cs="Arial"/>
        </w:rPr>
        <w:t>False</w:t>
      </w:r>
    </w:p>
    <w:p w14:paraId="493CE142" w14:textId="77777777" w:rsidR="00A82148" w:rsidRPr="00A82148" w:rsidRDefault="00A82148" w:rsidP="00A82148">
      <w:pPr>
        <w:autoSpaceDE w:val="0"/>
        <w:autoSpaceDN w:val="0"/>
        <w:adjustRightInd w:val="0"/>
        <w:spacing w:after="0" w:line="240" w:lineRule="auto"/>
        <w:ind w:left="1080"/>
        <w:jc w:val="both"/>
        <w:rPr>
          <w:rFonts w:cs="Arial"/>
        </w:rPr>
      </w:pPr>
    </w:p>
    <w:p w14:paraId="493CE143" w14:textId="77777777" w:rsidR="001C71FA" w:rsidRPr="00A82148" w:rsidRDefault="00A82148" w:rsidP="00A82148">
      <w:pPr>
        <w:numPr>
          <w:ilvl w:val="0"/>
          <w:numId w:val="6"/>
        </w:numPr>
        <w:autoSpaceDE w:val="0"/>
        <w:autoSpaceDN w:val="0"/>
        <w:adjustRightInd w:val="0"/>
        <w:spacing w:after="0" w:line="240" w:lineRule="auto"/>
        <w:jc w:val="both"/>
        <w:rPr>
          <w:rFonts w:cs="Arial"/>
        </w:rPr>
      </w:pPr>
      <w:r w:rsidRPr="00A82148">
        <w:rPr>
          <w:rFonts w:cs="Arial"/>
        </w:rPr>
        <w:t xml:space="preserve">On average, hand injuries result in 5 lost-time </w:t>
      </w:r>
      <w:r w:rsidR="00962FBD" w:rsidRPr="00A82148">
        <w:rPr>
          <w:rFonts w:cs="Arial"/>
        </w:rPr>
        <w:t>workdays</w:t>
      </w:r>
      <w:r w:rsidRPr="00A82148">
        <w:rPr>
          <w:rFonts w:cs="Arial"/>
        </w:rPr>
        <w:t>.</w:t>
      </w:r>
    </w:p>
    <w:p w14:paraId="493CE144" w14:textId="77777777" w:rsidR="001C71FA" w:rsidRPr="00A82148" w:rsidRDefault="00A82148" w:rsidP="00A82148">
      <w:pPr>
        <w:numPr>
          <w:ilvl w:val="1"/>
          <w:numId w:val="6"/>
        </w:numPr>
        <w:autoSpaceDE w:val="0"/>
        <w:autoSpaceDN w:val="0"/>
        <w:adjustRightInd w:val="0"/>
        <w:spacing w:after="0" w:line="240" w:lineRule="auto"/>
        <w:jc w:val="both"/>
        <w:rPr>
          <w:rFonts w:cs="Arial"/>
          <w:b/>
          <w:highlight w:val="yellow"/>
        </w:rPr>
      </w:pPr>
      <w:r w:rsidRPr="00A82148">
        <w:rPr>
          <w:rFonts w:cs="Arial"/>
          <w:b/>
        </w:rPr>
        <w:t xml:space="preserve">   </w:t>
      </w:r>
      <w:r w:rsidRPr="00A82148">
        <w:rPr>
          <w:rFonts w:cs="Arial"/>
          <w:b/>
          <w:highlight w:val="yellow"/>
        </w:rPr>
        <w:t>True</w:t>
      </w:r>
    </w:p>
    <w:p w14:paraId="493CE145" w14:textId="77777777" w:rsidR="001C71FA" w:rsidRDefault="00A82148" w:rsidP="00A82148">
      <w:pPr>
        <w:numPr>
          <w:ilvl w:val="1"/>
          <w:numId w:val="6"/>
        </w:numPr>
        <w:autoSpaceDE w:val="0"/>
        <w:autoSpaceDN w:val="0"/>
        <w:adjustRightInd w:val="0"/>
        <w:spacing w:after="0" w:line="240" w:lineRule="auto"/>
        <w:jc w:val="both"/>
        <w:rPr>
          <w:rFonts w:cs="Arial"/>
        </w:rPr>
      </w:pPr>
      <w:r w:rsidRPr="00A82148">
        <w:rPr>
          <w:rFonts w:cs="Arial"/>
        </w:rPr>
        <w:t xml:space="preserve">   False</w:t>
      </w:r>
    </w:p>
    <w:p w14:paraId="493CE146" w14:textId="77777777" w:rsidR="00A82148" w:rsidRPr="00A82148" w:rsidRDefault="00A82148" w:rsidP="00A82148">
      <w:pPr>
        <w:autoSpaceDE w:val="0"/>
        <w:autoSpaceDN w:val="0"/>
        <w:adjustRightInd w:val="0"/>
        <w:spacing w:after="0" w:line="240" w:lineRule="auto"/>
        <w:ind w:left="1080"/>
        <w:jc w:val="both"/>
        <w:rPr>
          <w:rFonts w:cs="Arial"/>
        </w:rPr>
      </w:pPr>
    </w:p>
    <w:p w14:paraId="493CE147" w14:textId="3959DD00" w:rsidR="001C71FA" w:rsidRPr="00A82148" w:rsidRDefault="00A82148" w:rsidP="00A82148">
      <w:pPr>
        <w:numPr>
          <w:ilvl w:val="0"/>
          <w:numId w:val="6"/>
        </w:numPr>
        <w:autoSpaceDE w:val="0"/>
        <w:autoSpaceDN w:val="0"/>
        <w:adjustRightInd w:val="0"/>
        <w:spacing w:after="0" w:line="240" w:lineRule="auto"/>
        <w:jc w:val="both"/>
        <w:rPr>
          <w:rFonts w:cs="Arial"/>
        </w:rPr>
      </w:pPr>
      <w:r w:rsidRPr="00A82148">
        <w:rPr>
          <w:rFonts w:cs="Arial"/>
        </w:rPr>
        <w:t>On average, young workers (&lt; 25 years old)</w:t>
      </w:r>
      <w:r w:rsidR="00D7165E">
        <w:rPr>
          <w:rFonts w:cs="Arial"/>
        </w:rPr>
        <w:t xml:space="preserve"> are</w:t>
      </w:r>
      <w:r w:rsidRPr="00A82148">
        <w:rPr>
          <w:rFonts w:cs="Arial"/>
        </w:rPr>
        <w:t xml:space="preserve"> twice as likely to be injured as more experienced workers (25 and older).</w:t>
      </w:r>
    </w:p>
    <w:p w14:paraId="493CE148" w14:textId="77777777" w:rsidR="001C71FA" w:rsidRPr="00A82148" w:rsidRDefault="00A82148" w:rsidP="00A82148">
      <w:pPr>
        <w:numPr>
          <w:ilvl w:val="1"/>
          <w:numId w:val="6"/>
        </w:numPr>
        <w:autoSpaceDE w:val="0"/>
        <w:autoSpaceDN w:val="0"/>
        <w:adjustRightInd w:val="0"/>
        <w:spacing w:after="0" w:line="240" w:lineRule="auto"/>
        <w:jc w:val="both"/>
        <w:rPr>
          <w:rFonts w:cs="Arial"/>
          <w:b/>
          <w:highlight w:val="yellow"/>
        </w:rPr>
      </w:pPr>
      <w:r w:rsidRPr="00A82148">
        <w:rPr>
          <w:rFonts w:cs="Arial"/>
          <w:b/>
        </w:rPr>
        <w:t xml:space="preserve">   </w:t>
      </w:r>
      <w:r w:rsidRPr="00A82148">
        <w:rPr>
          <w:rFonts w:cs="Arial"/>
          <w:b/>
          <w:highlight w:val="yellow"/>
        </w:rPr>
        <w:t>True</w:t>
      </w:r>
    </w:p>
    <w:p w14:paraId="493CE149" w14:textId="77777777" w:rsidR="001C71FA" w:rsidRPr="00A82148" w:rsidRDefault="00A82148" w:rsidP="00A82148">
      <w:pPr>
        <w:numPr>
          <w:ilvl w:val="1"/>
          <w:numId w:val="6"/>
        </w:numPr>
        <w:autoSpaceDE w:val="0"/>
        <w:autoSpaceDN w:val="0"/>
        <w:adjustRightInd w:val="0"/>
        <w:spacing w:after="0" w:line="240" w:lineRule="auto"/>
        <w:jc w:val="both"/>
        <w:rPr>
          <w:rFonts w:cs="Arial"/>
        </w:rPr>
      </w:pPr>
      <w:r w:rsidRPr="00A82148">
        <w:rPr>
          <w:rFonts w:cs="Arial"/>
        </w:rPr>
        <w:t xml:space="preserve">   False</w:t>
      </w:r>
    </w:p>
    <w:p w14:paraId="493CE14A" w14:textId="77777777" w:rsidR="006502A3" w:rsidRPr="006502A3" w:rsidRDefault="006502A3" w:rsidP="006502A3">
      <w:pPr>
        <w:autoSpaceDE w:val="0"/>
        <w:autoSpaceDN w:val="0"/>
        <w:adjustRightInd w:val="0"/>
        <w:spacing w:after="0" w:line="240" w:lineRule="auto"/>
        <w:jc w:val="both"/>
        <w:rPr>
          <w:rFonts w:cs="Arial"/>
        </w:rPr>
      </w:pPr>
    </w:p>
    <w:p w14:paraId="493CE14B" w14:textId="77777777" w:rsidR="006502A3" w:rsidRPr="006502A3" w:rsidRDefault="006502A3" w:rsidP="006502A3">
      <w:pPr>
        <w:spacing w:line="360" w:lineRule="auto"/>
        <w:jc w:val="both"/>
      </w:pPr>
    </w:p>
    <w:p w14:paraId="493CE14C" w14:textId="77777777" w:rsidR="006502A3" w:rsidRPr="006502A3" w:rsidRDefault="006502A3" w:rsidP="006502A3">
      <w:pPr>
        <w:jc w:val="both"/>
      </w:pPr>
      <w:r w:rsidRPr="006502A3">
        <w:br w:type="page"/>
      </w:r>
    </w:p>
    <w:p w14:paraId="493CE14D" w14:textId="77777777" w:rsidR="00B61F71" w:rsidRPr="00B61F71" w:rsidRDefault="00B61F71" w:rsidP="006502A3">
      <w:pPr>
        <w:spacing w:line="360" w:lineRule="auto"/>
        <w:jc w:val="both"/>
        <w:rPr>
          <w:b/>
        </w:rPr>
      </w:pPr>
      <w:r w:rsidRPr="00B61F71">
        <w:rPr>
          <w:b/>
        </w:rPr>
        <w:lastRenderedPageBreak/>
        <w:t>Begin session two</w:t>
      </w:r>
    </w:p>
    <w:p w14:paraId="493CE14E" w14:textId="77777777" w:rsidR="006502A3" w:rsidRPr="006502A3" w:rsidRDefault="00B61F71" w:rsidP="006502A3">
      <w:pPr>
        <w:spacing w:line="360" w:lineRule="auto"/>
        <w:jc w:val="both"/>
      </w:pPr>
      <w:r>
        <w:t>Slide 2-1</w:t>
      </w:r>
    </w:p>
    <w:p w14:paraId="493CE14F" w14:textId="77777777" w:rsidR="006502A3" w:rsidRPr="006502A3" w:rsidRDefault="006502A3" w:rsidP="006502A3">
      <w:pPr>
        <w:spacing w:line="360" w:lineRule="auto"/>
        <w:jc w:val="both"/>
      </w:pPr>
      <w:r w:rsidRPr="006502A3">
        <w:object w:dxaOrig="7189" w:dyaOrig="5389" w14:anchorId="493CE248">
          <v:shape id="_x0000_i1036" type="#_x0000_t75" style="width:269.6pt;height:202.3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6" DrawAspect="Content" ObjectID="_1624343980" r:id="rId35"/>
        </w:object>
      </w:r>
    </w:p>
    <w:p w14:paraId="493CE150" w14:textId="77777777" w:rsidR="006502A3" w:rsidRPr="006502A3" w:rsidRDefault="00B61F71" w:rsidP="006502A3">
      <w:pPr>
        <w:jc w:val="both"/>
      </w:pPr>
      <w:r>
        <w:t>Explain that this section will discuss hazard identification, control, and prevention.</w:t>
      </w:r>
    </w:p>
    <w:p w14:paraId="493CE151" w14:textId="77777777" w:rsidR="006502A3" w:rsidRPr="006502A3" w:rsidRDefault="00B61F71" w:rsidP="006502A3">
      <w:pPr>
        <w:spacing w:line="360" w:lineRule="auto"/>
        <w:jc w:val="both"/>
      </w:pPr>
      <w:r>
        <w:t>Slide 2-2</w:t>
      </w:r>
    </w:p>
    <w:p w14:paraId="493CE152" w14:textId="77777777" w:rsidR="006502A3" w:rsidRPr="006502A3" w:rsidRDefault="006502A3" w:rsidP="006502A3">
      <w:pPr>
        <w:spacing w:line="360" w:lineRule="auto"/>
        <w:jc w:val="both"/>
      </w:pPr>
      <w:r w:rsidRPr="006502A3">
        <w:object w:dxaOrig="7189" w:dyaOrig="5389" w14:anchorId="493CE249">
          <v:shape id="_x0000_i1037" type="#_x0000_t75" style="width:269.6pt;height:202.3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7" DrawAspect="Content" ObjectID="_1624343981" r:id="rId37"/>
        </w:object>
      </w:r>
      <w:r w:rsidR="00F97EA8">
        <w:t xml:space="preserve">               Slide has text animation</w:t>
      </w:r>
    </w:p>
    <w:p w14:paraId="493CE153" w14:textId="77777777" w:rsidR="006502A3" w:rsidRPr="006502A3" w:rsidRDefault="00B61F71" w:rsidP="006502A3">
      <w:pPr>
        <w:autoSpaceDE w:val="0"/>
        <w:autoSpaceDN w:val="0"/>
        <w:adjustRightInd w:val="0"/>
        <w:spacing w:after="0" w:line="240" w:lineRule="auto"/>
        <w:jc w:val="both"/>
        <w:rPr>
          <w:rFonts w:cs="Calibri"/>
          <w:color w:val="000000"/>
        </w:rPr>
      </w:pPr>
      <w:r>
        <w:rPr>
          <w:rFonts w:cs="Calibri"/>
          <w:color w:val="000000"/>
        </w:rPr>
        <w:t>Explain</w:t>
      </w:r>
      <w:r w:rsidR="006502A3" w:rsidRPr="006502A3">
        <w:rPr>
          <w:rFonts w:cs="Calibri"/>
          <w:color w:val="000000"/>
        </w:rPr>
        <w:t xml:space="preserve"> that to help minimize cuts and lacerations, employers should establish safe work processes to identify the hazards.  Once identified, the employer must train the worker on the hazards and on the expected behavior.  Then the employer develops controls and provides the tools, equipment, and support to enable the worker to accomplish the desired outcome.</w:t>
      </w:r>
    </w:p>
    <w:p w14:paraId="493CE154" w14:textId="77777777" w:rsidR="006502A3" w:rsidRPr="006502A3" w:rsidRDefault="006502A3" w:rsidP="006502A3">
      <w:pPr>
        <w:autoSpaceDE w:val="0"/>
        <w:autoSpaceDN w:val="0"/>
        <w:adjustRightInd w:val="0"/>
        <w:spacing w:after="0" w:line="240" w:lineRule="auto"/>
        <w:jc w:val="both"/>
        <w:rPr>
          <w:rFonts w:cs="Calibri"/>
          <w:color w:val="000000"/>
        </w:rPr>
      </w:pPr>
    </w:p>
    <w:p w14:paraId="493CE155" w14:textId="77777777" w:rsidR="006502A3" w:rsidRPr="006502A3" w:rsidRDefault="006502A3" w:rsidP="006502A3">
      <w:pPr>
        <w:autoSpaceDE w:val="0"/>
        <w:autoSpaceDN w:val="0"/>
        <w:adjustRightInd w:val="0"/>
        <w:spacing w:after="0" w:line="240" w:lineRule="auto"/>
        <w:jc w:val="both"/>
        <w:rPr>
          <w:rFonts w:cs="Arial"/>
        </w:rPr>
      </w:pPr>
    </w:p>
    <w:p w14:paraId="493CE156" w14:textId="77777777" w:rsidR="006502A3" w:rsidRPr="006502A3" w:rsidRDefault="00B61F71" w:rsidP="006502A3">
      <w:pPr>
        <w:spacing w:line="360" w:lineRule="auto"/>
        <w:jc w:val="both"/>
      </w:pPr>
      <w:r>
        <w:lastRenderedPageBreak/>
        <w:t>Slide 2-3</w:t>
      </w:r>
    </w:p>
    <w:p w14:paraId="493CE157" w14:textId="77777777" w:rsidR="006502A3" w:rsidRPr="006502A3" w:rsidRDefault="006502A3" w:rsidP="006502A3">
      <w:pPr>
        <w:spacing w:line="360" w:lineRule="auto"/>
        <w:jc w:val="both"/>
      </w:pPr>
      <w:r w:rsidRPr="006502A3">
        <w:object w:dxaOrig="7189" w:dyaOrig="5389" w14:anchorId="493CE24A">
          <v:shape id="_x0000_i1038" type="#_x0000_t75" style="width:269.6pt;height:202.3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8" DrawAspect="Content" ObjectID="_1624343982" r:id="rId39"/>
        </w:object>
      </w:r>
      <w:r w:rsidR="00F97EA8">
        <w:t xml:space="preserve">                  Slide has text animation</w:t>
      </w:r>
    </w:p>
    <w:p w14:paraId="493CE158" w14:textId="0A4A84D6"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there are many typical hazards and possible causes of cuts and lacerations in the workplace </w:t>
      </w:r>
      <w:r w:rsidR="00D7165E">
        <w:rPr>
          <w:rFonts w:cs="Calibri"/>
          <w:color w:val="000000"/>
        </w:rPr>
        <w:t xml:space="preserve">which </w:t>
      </w:r>
      <w:r w:rsidRPr="006502A3">
        <w:rPr>
          <w:rFonts w:cs="Calibri"/>
          <w:color w:val="000000"/>
        </w:rPr>
        <w:t>may include:</w:t>
      </w:r>
    </w:p>
    <w:p w14:paraId="493CE159" w14:textId="77777777" w:rsidR="006502A3" w:rsidRPr="006502A3" w:rsidRDefault="006502A3" w:rsidP="006502A3">
      <w:pPr>
        <w:autoSpaceDE w:val="0"/>
        <w:autoSpaceDN w:val="0"/>
        <w:adjustRightInd w:val="0"/>
        <w:spacing w:after="0" w:line="240" w:lineRule="auto"/>
        <w:ind w:left="270" w:hanging="270"/>
        <w:jc w:val="both"/>
        <w:rPr>
          <w:rFonts w:cs="Calibri"/>
          <w:color w:val="000000"/>
        </w:rPr>
      </w:pPr>
    </w:p>
    <w:p w14:paraId="493CE15A"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Improper training</w:t>
      </w:r>
    </w:p>
    <w:p w14:paraId="493CE15B"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Lack of established safety procedures</w:t>
      </w:r>
    </w:p>
    <w:p w14:paraId="493CE15C"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Employees rushing or taking shortcuts</w:t>
      </w:r>
    </w:p>
    <w:p w14:paraId="493CE15D"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Failure to wear proper hand protection</w:t>
      </w:r>
    </w:p>
    <w:p w14:paraId="493CE15E"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Missing or improperly adjusted guarding equipment</w:t>
      </w:r>
    </w:p>
    <w:p w14:paraId="493CE15F" w14:textId="77777777" w:rsidR="006502A3" w:rsidRPr="006502A3" w:rsidRDefault="006502A3" w:rsidP="006502A3">
      <w:pPr>
        <w:autoSpaceDE w:val="0"/>
        <w:autoSpaceDN w:val="0"/>
        <w:adjustRightInd w:val="0"/>
        <w:spacing w:after="0" w:line="240" w:lineRule="auto"/>
        <w:ind w:left="270" w:hanging="270"/>
        <w:jc w:val="both"/>
        <w:rPr>
          <w:rFonts w:cs="Calibri"/>
          <w:color w:val="000000"/>
        </w:rPr>
      </w:pPr>
    </w:p>
    <w:p w14:paraId="493CE160"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When looking for </w:t>
      </w:r>
      <w:r w:rsidR="00B61F71" w:rsidRPr="006502A3">
        <w:rPr>
          <w:rFonts w:cs="Calibri"/>
          <w:color w:val="000000"/>
        </w:rPr>
        <w:t>high-risk</w:t>
      </w:r>
      <w:r w:rsidRPr="006502A3">
        <w:rPr>
          <w:rFonts w:cs="Calibri"/>
          <w:color w:val="000000"/>
        </w:rPr>
        <w:t xml:space="preserve"> exposures it is easy to overlook some of the more common injuries and mistakenly categorize them as minor in nature. Hand injuries (cuts, lacerations) are often ignored because they are so common.  Under certain </w:t>
      </w:r>
      <w:r w:rsidR="00B61F71" w:rsidRPr="006502A3">
        <w:rPr>
          <w:rFonts w:cs="Calibri"/>
          <w:color w:val="000000"/>
        </w:rPr>
        <w:t>circumstances,</w:t>
      </w:r>
      <w:r w:rsidRPr="006502A3">
        <w:rPr>
          <w:rFonts w:cs="Calibri"/>
          <w:color w:val="000000"/>
        </w:rPr>
        <w:t xml:space="preserve"> they can be severe and pose a serious concern.</w:t>
      </w:r>
    </w:p>
    <w:p w14:paraId="493CE161" w14:textId="77777777" w:rsidR="006502A3" w:rsidRPr="006502A3" w:rsidRDefault="006502A3" w:rsidP="006502A3">
      <w:pPr>
        <w:autoSpaceDE w:val="0"/>
        <w:autoSpaceDN w:val="0"/>
        <w:adjustRightInd w:val="0"/>
        <w:spacing w:after="0" w:line="240" w:lineRule="auto"/>
        <w:jc w:val="both"/>
        <w:rPr>
          <w:rFonts w:cs="Calibri"/>
          <w:color w:val="000000"/>
        </w:rPr>
      </w:pPr>
    </w:p>
    <w:p w14:paraId="493CE162" w14:textId="77777777" w:rsidR="006502A3" w:rsidRPr="006502A3" w:rsidRDefault="006502A3" w:rsidP="006502A3">
      <w:pPr>
        <w:autoSpaceDE w:val="0"/>
        <w:autoSpaceDN w:val="0"/>
        <w:adjustRightInd w:val="0"/>
        <w:spacing w:after="0" w:line="240" w:lineRule="auto"/>
        <w:jc w:val="both"/>
        <w:rPr>
          <w:rFonts w:cs="Arial"/>
        </w:rPr>
      </w:pPr>
    </w:p>
    <w:p w14:paraId="493CE163" w14:textId="77777777" w:rsidR="006502A3" w:rsidRPr="006502A3" w:rsidRDefault="006502A3" w:rsidP="006502A3">
      <w:pPr>
        <w:spacing w:line="360" w:lineRule="auto"/>
        <w:jc w:val="both"/>
      </w:pPr>
    </w:p>
    <w:p w14:paraId="493CE164" w14:textId="77777777" w:rsidR="006502A3" w:rsidRPr="006502A3" w:rsidRDefault="006502A3" w:rsidP="006502A3">
      <w:pPr>
        <w:jc w:val="both"/>
      </w:pPr>
      <w:r w:rsidRPr="006502A3">
        <w:br w:type="page"/>
      </w:r>
    </w:p>
    <w:p w14:paraId="493CE165" w14:textId="77777777" w:rsidR="006502A3" w:rsidRPr="006502A3" w:rsidRDefault="00B61F71" w:rsidP="006502A3">
      <w:pPr>
        <w:spacing w:line="360" w:lineRule="auto"/>
        <w:jc w:val="both"/>
      </w:pPr>
      <w:r>
        <w:lastRenderedPageBreak/>
        <w:t>Slide 2-4</w:t>
      </w:r>
    </w:p>
    <w:p w14:paraId="493CE166" w14:textId="77777777" w:rsidR="006502A3" w:rsidRPr="006502A3" w:rsidRDefault="006502A3" w:rsidP="006502A3">
      <w:pPr>
        <w:spacing w:line="360" w:lineRule="auto"/>
        <w:jc w:val="both"/>
      </w:pPr>
      <w:r w:rsidRPr="006502A3">
        <w:object w:dxaOrig="7189" w:dyaOrig="5389" w14:anchorId="493CE24B">
          <v:shape id="_x0000_i1039" type="#_x0000_t75" style="width:269.6pt;height:202.3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9" DrawAspect="Content" ObjectID="_1624343983" r:id="rId41"/>
        </w:object>
      </w:r>
      <w:r w:rsidR="00F97EA8">
        <w:t xml:space="preserve">                    Slide has text animation</w:t>
      </w:r>
    </w:p>
    <w:p w14:paraId="493CE167"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primary levels of defense include proper planning for each job task, checking material/equipment being handled for rough or sharp edges before handling, and making sure moving parts are guarded.  </w:t>
      </w:r>
      <w:r w:rsidR="00962FBD" w:rsidRPr="006502A3">
        <w:rPr>
          <w:rFonts w:cs="Calibri"/>
          <w:color w:val="000000"/>
        </w:rPr>
        <w:t xml:space="preserve">In essence, how </w:t>
      </w:r>
      <w:r w:rsidR="00962FBD">
        <w:rPr>
          <w:rFonts w:cs="Calibri"/>
          <w:color w:val="000000"/>
        </w:rPr>
        <w:t xml:space="preserve">is </w:t>
      </w:r>
      <w:r w:rsidR="00962FBD" w:rsidRPr="006502A3">
        <w:rPr>
          <w:rFonts w:cs="Calibri"/>
          <w:color w:val="000000"/>
        </w:rPr>
        <w:t xml:space="preserve">the hazard eliminated?  </w:t>
      </w:r>
      <w:r w:rsidRPr="006502A3">
        <w:rPr>
          <w:rFonts w:cs="Calibri"/>
          <w:color w:val="000000"/>
        </w:rPr>
        <w:t xml:space="preserve">Explain that secondary defenses may be used when elimination is not possible, or in conjunction with primary defenses.  Examples of secondary levels of defense are proper use of hand protection and understanding the limitations of the equipment.  When using secondary levels of defense the hazard still exists but is being controlled.  The worker is protected from the hazard but the hazard still is present.  The worker is still at risk, just at a reduced level.  </w:t>
      </w:r>
    </w:p>
    <w:p w14:paraId="493CE168" w14:textId="77777777" w:rsidR="006502A3" w:rsidRPr="006502A3" w:rsidRDefault="006502A3" w:rsidP="006502A3">
      <w:pPr>
        <w:autoSpaceDE w:val="0"/>
        <w:autoSpaceDN w:val="0"/>
        <w:adjustRightInd w:val="0"/>
        <w:spacing w:after="0" w:line="240" w:lineRule="auto"/>
        <w:jc w:val="both"/>
        <w:rPr>
          <w:rFonts w:cs="Arial"/>
        </w:rPr>
      </w:pPr>
    </w:p>
    <w:p w14:paraId="493CE169" w14:textId="77777777" w:rsidR="006502A3" w:rsidRPr="006502A3" w:rsidRDefault="006502A3" w:rsidP="006502A3">
      <w:pPr>
        <w:spacing w:line="360" w:lineRule="auto"/>
        <w:jc w:val="both"/>
      </w:pPr>
    </w:p>
    <w:p w14:paraId="493CE16A" w14:textId="77777777" w:rsidR="006502A3" w:rsidRPr="006502A3" w:rsidRDefault="006502A3" w:rsidP="006502A3">
      <w:pPr>
        <w:jc w:val="both"/>
      </w:pPr>
      <w:r w:rsidRPr="006502A3">
        <w:br w:type="page"/>
      </w:r>
    </w:p>
    <w:p w14:paraId="493CE16B" w14:textId="77777777" w:rsidR="006502A3" w:rsidRPr="006502A3" w:rsidRDefault="00B61F71" w:rsidP="006502A3">
      <w:pPr>
        <w:spacing w:line="360" w:lineRule="auto"/>
        <w:jc w:val="both"/>
      </w:pPr>
      <w:r>
        <w:lastRenderedPageBreak/>
        <w:t>Slide 2-5</w:t>
      </w:r>
    </w:p>
    <w:p w14:paraId="493CE16C" w14:textId="77777777" w:rsidR="006502A3" w:rsidRPr="006502A3" w:rsidRDefault="006502A3" w:rsidP="006502A3">
      <w:pPr>
        <w:spacing w:line="360" w:lineRule="auto"/>
        <w:jc w:val="both"/>
      </w:pPr>
      <w:r w:rsidRPr="006502A3">
        <w:object w:dxaOrig="7189" w:dyaOrig="5389" w14:anchorId="493CE24C">
          <v:shape id="_x0000_i1040" type="#_x0000_t75" style="width:269.6pt;height:202.3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0" DrawAspect="Content" ObjectID="_1624343984" r:id="rId43"/>
        </w:object>
      </w:r>
      <w:r w:rsidR="00F97EA8">
        <w:t xml:space="preserve">                   Slide has text animation</w:t>
      </w:r>
    </w:p>
    <w:p w14:paraId="493CE16D" w14:textId="77777777" w:rsidR="006502A3" w:rsidRPr="006502A3" w:rsidRDefault="006502A3" w:rsidP="006502A3">
      <w:pPr>
        <w:autoSpaceDE w:val="0"/>
        <w:autoSpaceDN w:val="0"/>
        <w:adjustRightInd w:val="0"/>
        <w:spacing w:after="0" w:line="240" w:lineRule="auto"/>
        <w:jc w:val="both"/>
        <w:rPr>
          <w:rFonts w:cs="Arial"/>
          <w:color w:val="000000"/>
          <w:kern w:val="24"/>
        </w:rPr>
      </w:pPr>
      <w:r w:rsidRPr="006502A3">
        <w:rPr>
          <w:rFonts w:cs="Calibri"/>
          <w:color w:val="000000"/>
          <w:kern w:val="24"/>
        </w:rPr>
        <w:t>Explain that there are conditions in the workplace that can cause a hand injury.  T</w:t>
      </w:r>
      <w:r w:rsidRPr="006502A3">
        <w:rPr>
          <w:rFonts w:cs="Arial"/>
          <w:color w:val="000000"/>
          <w:kern w:val="24"/>
        </w:rPr>
        <w:t xml:space="preserve">he longer we are exposed to a hazard and suffer no negative consequences the less we respect a hazard’s ability to </w:t>
      </w:r>
      <w:r w:rsidR="00B61F71">
        <w:rPr>
          <w:rFonts w:cs="Arial"/>
          <w:color w:val="000000"/>
          <w:kern w:val="24"/>
        </w:rPr>
        <w:t xml:space="preserve">do us </w:t>
      </w:r>
      <w:r w:rsidRPr="006502A3">
        <w:rPr>
          <w:rFonts w:cs="Arial"/>
          <w:color w:val="000000"/>
          <w:kern w:val="24"/>
        </w:rPr>
        <w:t xml:space="preserve">harm. The best way to avoid hand injury events </w:t>
      </w:r>
      <w:r w:rsidR="00B61F71">
        <w:rPr>
          <w:rFonts w:cs="Arial"/>
          <w:color w:val="000000"/>
          <w:kern w:val="24"/>
        </w:rPr>
        <w:t xml:space="preserve">is </w:t>
      </w:r>
      <w:r w:rsidRPr="006502A3">
        <w:rPr>
          <w:rFonts w:cs="Arial"/>
          <w:color w:val="000000"/>
          <w:kern w:val="24"/>
        </w:rPr>
        <w:t xml:space="preserve">to eliminate the hazards that cause these incidents whenever possible. </w:t>
      </w:r>
      <w:r w:rsidR="00B61F71" w:rsidRPr="006502A3">
        <w:rPr>
          <w:rFonts w:cs="Arial"/>
          <w:color w:val="000000"/>
          <w:kern w:val="24"/>
        </w:rPr>
        <w:t>By</w:t>
      </w:r>
      <w:r w:rsidRPr="006502A3">
        <w:rPr>
          <w:rFonts w:cs="Arial"/>
          <w:color w:val="000000"/>
          <w:kern w:val="24"/>
        </w:rPr>
        <w:t xml:space="preserve"> eliminating the hazards there is no chance that you or anyone else in the work area </w:t>
      </w:r>
      <w:r w:rsidR="00B61F71">
        <w:rPr>
          <w:rFonts w:cs="Arial"/>
          <w:color w:val="000000"/>
          <w:kern w:val="24"/>
        </w:rPr>
        <w:t xml:space="preserve">may </w:t>
      </w:r>
      <w:r w:rsidRPr="006502A3">
        <w:rPr>
          <w:rFonts w:cs="Arial"/>
          <w:color w:val="000000"/>
          <w:kern w:val="24"/>
        </w:rPr>
        <w:t>be injured by that hazard.</w:t>
      </w:r>
    </w:p>
    <w:p w14:paraId="493CE16E" w14:textId="77777777" w:rsidR="006502A3" w:rsidRPr="006502A3" w:rsidRDefault="006502A3" w:rsidP="006502A3">
      <w:pPr>
        <w:autoSpaceDE w:val="0"/>
        <w:autoSpaceDN w:val="0"/>
        <w:adjustRightInd w:val="0"/>
        <w:spacing w:after="0" w:line="240" w:lineRule="auto"/>
        <w:jc w:val="both"/>
        <w:rPr>
          <w:rFonts w:cs="Calibri"/>
          <w:color w:val="000000"/>
          <w:kern w:val="24"/>
        </w:rPr>
      </w:pPr>
    </w:p>
    <w:p w14:paraId="493CE16F" w14:textId="77777777" w:rsidR="006502A3" w:rsidRPr="006502A3" w:rsidRDefault="00B61F71" w:rsidP="006502A3">
      <w:pPr>
        <w:spacing w:line="360" w:lineRule="auto"/>
        <w:jc w:val="both"/>
      </w:pPr>
      <w:r>
        <w:t>Slide 2-6</w:t>
      </w:r>
    </w:p>
    <w:p w14:paraId="493CE170" w14:textId="77777777" w:rsidR="006502A3" w:rsidRPr="006502A3" w:rsidRDefault="006502A3" w:rsidP="006502A3">
      <w:pPr>
        <w:spacing w:line="360" w:lineRule="auto"/>
        <w:jc w:val="both"/>
      </w:pPr>
      <w:r w:rsidRPr="006502A3">
        <w:object w:dxaOrig="7189" w:dyaOrig="5389" w14:anchorId="493CE24D">
          <v:shape id="_x0000_i1041" type="#_x0000_t75" style="width:269.6pt;height:202.3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1" DrawAspect="Content" ObjectID="_1624343985" r:id="rId45"/>
        </w:object>
      </w:r>
      <w:r w:rsidR="00F97EA8">
        <w:t xml:space="preserve">                   Slide has text animation</w:t>
      </w:r>
    </w:p>
    <w:p w14:paraId="493CE171" w14:textId="77777777" w:rsidR="00B61F71"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State that it is obvious that the elimination of any identified hazard is the best option.  However, because we must go out into the world to perform our jobs and simply to live our everyday lives, we must accept the fact that we are going to be exposed to certain hazards.  </w:t>
      </w:r>
    </w:p>
    <w:p w14:paraId="493CE172"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It is a thought process where we identify the hazard then ask ourselves if the hazards exposure can be avoided.  If the answer is “No” then we employ secondary levels of defense.</w:t>
      </w:r>
    </w:p>
    <w:p w14:paraId="493CE173" w14:textId="77777777" w:rsidR="006502A3" w:rsidRPr="006502A3" w:rsidRDefault="006502A3" w:rsidP="006502A3">
      <w:pPr>
        <w:autoSpaceDE w:val="0"/>
        <w:autoSpaceDN w:val="0"/>
        <w:adjustRightInd w:val="0"/>
        <w:spacing w:after="0" w:line="240" w:lineRule="auto"/>
        <w:jc w:val="both"/>
        <w:rPr>
          <w:rFonts w:cs="Arial"/>
        </w:rPr>
      </w:pPr>
    </w:p>
    <w:p w14:paraId="493CE174" w14:textId="77777777" w:rsidR="006502A3" w:rsidRPr="006502A3" w:rsidRDefault="00B61F71" w:rsidP="006502A3">
      <w:pPr>
        <w:spacing w:line="360" w:lineRule="auto"/>
        <w:jc w:val="both"/>
      </w:pPr>
      <w:r>
        <w:t>Slide 2-7</w:t>
      </w:r>
    </w:p>
    <w:p w14:paraId="493CE175" w14:textId="77777777" w:rsidR="006502A3" w:rsidRPr="006502A3" w:rsidRDefault="006502A3" w:rsidP="006502A3">
      <w:pPr>
        <w:spacing w:line="360" w:lineRule="auto"/>
        <w:jc w:val="both"/>
      </w:pPr>
      <w:r w:rsidRPr="006502A3">
        <w:object w:dxaOrig="7189" w:dyaOrig="5389" w14:anchorId="493CE24E">
          <v:shape id="_x0000_i1042" type="#_x0000_t75" style="width:269.6pt;height:202.3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2" DrawAspect="Content" ObjectID="_1624343986" r:id="rId47"/>
        </w:object>
      </w:r>
      <w:r w:rsidR="00F97EA8">
        <w:t xml:space="preserve">                  Slide has graphic animation</w:t>
      </w:r>
    </w:p>
    <w:p w14:paraId="493CE176" w14:textId="77777777" w:rsidR="006502A3" w:rsidRPr="006502A3" w:rsidRDefault="006502A3" w:rsidP="006502A3">
      <w:pPr>
        <w:autoSpaceDE w:val="0"/>
        <w:autoSpaceDN w:val="0"/>
        <w:adjustRightInd w:val="0"/>
        <w:spacing w:after="0" w:line="240" w:lineRule="auto"/>
        <w:jc w:val="both"/>
        <w:rPr>
          <w:rFonts w:cs="Calibri"/>
          <w:color w:val="000000"/>
          <w:kern w:val="24"/>
        </w:rPr>
      </w:pPr>
      <w:r w:rsidRPr="006502A3">
        <w:rPr>
          <w:rFonts w:cs="Calibri"/>
          <w:color w:val="000000"/>
          <w:kern w:val="24"/>
        </w:rPr>
        <w:t xml:space="preserve">State that if it is not possible to remove the hazards, we must mitigate them. Explain the hierarchy of controls.  State that elimination is the most effective.  For example, use proper personal protective equipment to avoid exposure.  Explain that PPE is the last line of defense. Do not rely just on your PPE to avoid injury. Think about the conditions that can cause hand injuries and how to mitigate them. State that some great topics to be identified and discussed during the pre-task meeting are:  </w:t>
      </w:r>
    </w:p>
    <w:p w14:paraId="493CE177" w14:textId="77777777" w:rsidR="006502A3" w:rsidRPr="006502A3" w:rsidRDefault="006502A3" w:rsidP="006502A3">
      <w:pPr>
        <w:autoSpaceDE w:val="0"/>
        <w:autoSpaceDN w:val="0"/>
        <w:adjustRightInd w:val="0"/>
        <w:spacing w:after="0" w:line="240" w:lineRule="auto"/>
        <w:jc w:val="both"/>
        <w:rPr>
          <w:rFonts w:cs="Calibri"/>
          <w:color w:val="000000"/>
          <w:kern w:val="24"/>
        </w:rPr>
      </w:pPr>
    </w:p>
    <w:p w14:paraId="493CE178" w14:textId="77777777" w:rsidR="006502A3" w:rsidRPr="006502A3" w:rsidRDefault="006502A3" w:rsidP="006502A3">
      <w:pPr>
        <w:numPr>
          <w:ilvl w:val="0"/>
          <w:numId w:val="5"/>
        </w:numPr>
        <w:autoSpaceDE w:val="0"/>
        <w:autoSpaceDN w:val="0"/>
        <w:adjustRightInd w:val="0"/>
        <w:spacing w:after="0" w:line="240" w:lineRule="auto"/>
        <w:ind w:left="282" w:hanging="282"/>
        <w:jc w:val="both"/>
        <w:rPr>
          <w:rFonts w:cs="Calibri"/>
          <w:color w:val="000000"/>
          <w:kern w:val="24"/>
        </w:rPr>
      </w:pPr>
      <w:r w:rsidRPr="006502A3">
        <w:rPr>
          <w:rFonts w:cs="Calibri"/>
          <w:color w:val="000000"/>
          <w:kern w:val="24"/>
        </w:rPr>
        <w:t>Pinch points</w:t>
      </w:r>
    </w:p>
    <w:p w14:paraId="493CE179" w14:textId="77777777" w:rsidR="006502A3" w:rsidRPr="006502A3" w:rsidRDefault="006502A3" w:rsidP="006502A3">
      <w:pPr>
        <w:numPr>
          <w:ilvl w:val="0"/>
          <w:numId w:val="5"/>
        </w:numPr>
        <w:autoSpaceDE w:val="0"/>
        <w:autoSpaceDN w:val="0"/>
        <w:adjustRightInd w:val="0"/>
        <w:spacing w:after="0" w:line="240" w:lineRule="auto"/>
        <w:ind w:left="282" w:hanging="282"/>
        <w:jc w:val="both"/>
        <w:rPr>
          <w:rFonts w:cs="Calibri"/>
          <w:color w:val="000000"/>
          <w:kern w:val="24"/>
        </w:rPr>
      </w:pPr>
      <w:r w:rsidRPr="006502A3">
        <w:rPr>
          <w:rFonts w:cs="Calibri"/>
          <w:color w:val="000000"/>
          <w:kern w:val="24"/>
        </w:rPr>
        <w:t>Sharp objects</w:t>
      </w:r>
    </w:p>
    <w:p w14:paraId="493CE17A" w14:textId="77777777" w:rsidR="006502A3" w:rsidRPr="006502A3" w:rsidRDefault="006502A3" w:rsidP="006502A3">
      <w:pPr>
        <w:numPr>
          <w:ilvl w:val="0"/>
          <w:numId w:val="5"/>
        </w:numPr>
        <w:autoSpaceDE w:val="0"/>
        <w:autoSpaceDN w:val="0"/>
        <w:adjustRightInd w:val="0"/>
        <w:spacing w:after="0" w:line="240" w:lineRule="auto"/>
        <w:ind w:left="282" w:hanging="282"/>
        <w:jc w:val="both"/>
        <w:rPr>
          <w:rFonts w:cs="Calibri"/>
          <w:color w:val="000000"/>
          <w:kern w:val="24"/>
        </w:rPr>
      </w:pPr>
      <w:r w:rsidRPr="006502A3">
        <w:rPr>
          <w:rFonts w:cs="Calibri"/>
          <w:color w:val="000000"/>
          <w:kern w:val="24"/>
        </w:rPr>
        <w:t>Extremes in temperature</w:t>
      </w:r>
    </w:p>
    <w:p w14:paraId="493CE17B" w14:textId="77777777" w:rsidR="006502A3" w:rsidRPr="006502A3" w:rsidRDefault="006502A3" w:rsidP="006502A3">
      <w:pPr>
        <w:numPr>
          <w:ilvl w:val="0"/>
          <w:numId w:val="5"/>
        </w:numPr>
        <w:autoSpaceDE w:val="0"/>
        <w:autoSpaceDN w:val="0"/>
        <w:adjustRightInd w:val="0"/>
        <w:spacing w:after="0" w:line="240" w:lineRule="auto"/>
        <w:ind w:left="282" w:hanging="282"/>
        <w:jc w:val="both"/>
        <w:rPr>
          <w:rFonts w:cs="Calibri"/>
          <w:color w:val="000000"/>
          <w:kern w:val="24"/>
        </w:rPr>
      </w:pPr>
      <w:r w:rsidRPr="006502A3">
        <w:rPr>
          <w:rFonts w:cs="Calibri"/>
          <w:color w:val="000000"/>
          <w:kern w:val="24"/>
        </w:rPr>
        <w:t>Punctures</w:t>
      </w:r>
    </w:p>
    <w:p w14:paraId="493CE17C" w14:textId="77777777" w:rsidR="006502A3" w:rsidRPr="006502A3" w:rsidRDefault="006502A3" w:rsidP="006502A3">
      <w:pPr>
        <w:autoSpaceDE w:val="0"/>
        <w:autoSpaceDN w:val="0"/>
        <w:adjustRightInd w:val="0"/>
        <w:spacing w:after="0" w:line="240" w:lineRule="auto"/>
        <w:jc w:val="both"/>
        <w:rPr>
          <w:rFonts w:cs="Calibri"/>
          <w:color w:val="000000"/>
          <w:kern w:val="24"/>
        </w:rPr>
      </w:pPr>
    </w:p>
    <w:p w14:paraId="493CE17D" w14:textId="77777777" w:rsidR="00B61F71" w:rsidRPr="00FB5AF8" w:rsidRDefault="00B61F71" w:rsidP="00FB5AF8">
      <w:pPr>
        <w:autoSpaceDE w:val="0"/>
        <w:autoSpaceDN w:val="0"/>
        <w:adjustRightInd w:val="0"/>
        <w:spacing w:after="0" w:line="240" w:lineRule="auto"/>
        <w:jc w:val="both"/>
        <w:rPr>
          <w:rFonts w:cs="Calibri"/>
          <w:color w:val="000000"/>
          <w:kern w:val="24"/>
        </w:rPr>
      </w:pPr>
      <w:r w:rsidRPr="00FB5AF8">
        <w:rPr>
          <w:rFonts w:cs="Calibri"/>
          <w:color w:val="000000"/>
          <w:kern w:val="24"/>
        </w:rPr>
        <w:t xml:space="preserve">Explain that some good </w:t>
      </w:r>
      <w:r w:rsidR="00962FBD" w:rsidRPr="00FB5AF8">
        <w:rPr>
          <w:rFonts w:cs="Calibri"/>
          <w:color w:val="000000"/>
          <w:kern w:val="24"/>
        </w:rPr>
        <w:t>questions to ask ourselves are</w:t>
      </w:r>
      <w:r w:rsidRPr="00FB5AF8">
        <w:rPr>
          <w:rFonts w:cs="Calibri"/>
          <w:color w:val="000000"/>
          <w:kern w:val="24"/>
        </w:rPr>
        <w:t xml:space="preserve">: </w:t>
      </w:r>
    </w:p>
    <w:p w14:paraId="493CE17E" w14:textId="77777777" w:rsidR="00B61F71" w:rsidRPr="00B61F71" w:rsidRDefault="00FB5AF8" w:rsidP="00B61F71">
      <w:pPr>
        <w:pStyle w:val="ListParagraph"/>
        <w:numPr>
          <w:ilvl w:val="0"/>
          <w:numId w:val="7"/>
        </w:numPr>
        <w:autoSpaceDE w:val="0"/>
        <w:autoSpaceDN w:val="0"/>
        <w:adjustRightInd w:val="0"/>
        <w:spacing w:after="0" w:line="240" w:lineRule="auto"/>
        <w:jc w:val="both"/>
        <w:rPr>
          <w:rFonts w:cs="Calibri"/>
          <w:color w:val="000000"/>
          <w:kern w:val="24"/>
        </w:rPr>
      </w:pPr>
      <w:r>
        <w:rPr>
          <w:rFonts w:cs="Calibri"/>
          <w:color w:val="000000"/>
          <w:kern w:val="24"/>
        </w:rPr>
        <w:t>W</w:t>
      </w:r>
      <w:r w:rsidR="006502A3" w:rsidRPr="00B61F71">
        <w:rPr>
          <w:rFonts w:cs="Calibri"/>
          <w:color w:val="000000"/>
          <w:kern w:val="24"/>
        </w:rPr>
        <w:t>here is my body located in relation to the hazard?</w:t>
      </w:r>
      <w:r w:rsidR="00B61F71" w:rsidRPr="00B61F71">
        <w:rPr>
          <w:rFonts w:cs="Calibri"/>
          <w:color w:val="000000"/>
          <w:kern w:val="24"/>
        </w:rPr>
        <w:t>”</w:t>
      </w:r>
    </w:p>
    <w:p w14:paraId="493CE17F" w14:textId="77777777" w:rsidR="00B61F71" w:rsidRPr="00B61F71" w:rsidRDefault="006502A3" w:rsidP="00B61F71">
      <w:pPr>
        <w:pStyle w:val="ListParagraph"/>
        <w:numPr>
          <w:ilvl w:val="0"/>
          <w:numId w:val="7"/>
        </w:numPr>
        <w:autoSpaceDE w:val="0"/>
        <w:autoSpaceDN w:val="0"/>
        <w:adjustRightInd w:val="0"/>
        <w:spacing w:after="0" w:line="240" w:lineRule="auto"/>
        <w:jc w:val="both"/>
        <w:rPr>
          <w:rFonts w:cs="Calibri"/>
          <w:color w:val="000000"/>
          <w:kern w:val="24"/>
        </w:rPr>
      </w:pPr>
      <w:r w:rsidRPr="00B61F71">
        <w:rPr>
          <w:rFonts w:cs="Calibri"/>
          <w:color w:val="000000"/>
          <w:kern w:val="24"/>
        </w:rPr>
        <w:t xml:space="preserve">What is the worst-case scenario of my task? </w:t>
      </w:r>
    </w:p>
    <w:p w14:paraId="493CE180" w14:textId="77777777" w:rsidR="00B61F71" w:rsidRPr="00B61F71" w:rsidRDefault="006502A3" w:rsidP="00B61F71">
      <w:pPr>
        <w:pStyle w:val="ListParagraph"/>
        <w:numPr>
          <w:ilvl w:val="0"/>
          <w:numId w:val="7"/>
        </w:numPr>
        <w:autoSpaceDE w:val="0"/>
        <w:autoSpaceDN w:val="0"/>
        <w:adjustRightInd w:val="0"/>
        <w:spacing w:after="0" w:line="240" w:lineRule="auto"/>
        <w:jc w:val="both"/>
        <w:rPr>
          <w:rFonts w:cs="Calibri"/>
          <w:color w:val="000000"/>
          <w:kern w:val="24"/>
        </w:rPr>
      </w:pPr>
      <w:r w:rsidRPr="00B61F71">
        <w:rPr>
          <w:rFonts w:cs="Calibri"/>
          <w:color w:val="000000"/>
          <w:kern w:val="24"/>
        </w:rPr>
        <w:t xml:space="preserve">How can I protect myself from the hazard? </w:t>
      </w:r>
    </w:p>
    <w:p w14:paraId="493CE181" w14:textId="77777777" w:rsidR="00B61F71" w:rsidRDefault="00B61F71" w:rsidP="006502A3">
      <w:pPr>
        <w:autoSpaceDE w:val="0"/>
        <w:autoSpaceDN w:val="0"/>
        <w:adjustRightInd w:val="0"/>
        <w:spacing w:after="0" w:line="240" w:lineRule="auto"/>
        <w:jc w:val="both"/>
        <w:rPr>
          <w:rFonts w:cs="Calibri"/>
          <w:color w:val="000000"/>
          <w:kern w:val="24"/>
        </w:rPr>
      </w:pPr>
    </w:p>
    <w:p w14:paraId="493CE182"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kern w:val="24"/>
        </w:rPr>
        <w:t xml:space="preserve">When elimination is not possible, engineering controls are the next best choice in protecting yourself from line of fire incidents. Some engineering controls that could protect you from line of fire incidents include physical barriers, guarding around moving parts, and toe boards on elevated work platforms to prevent objects from falling to the area below. </w:t>
      </w:r>
      <w:r w:rsidR="00962FBD" w:rsidRPr="006502A3">
        <w:rPr>
          <w:rFonts w:cs="Calibri"/>
          <w:color w:val="000000"/>
          <w:kern w:val="24"/>
        </w:rPr>
        <w:t>Many other possible engineering controls</w:t>
      </w:r>
      <w:r w:rsidRPr="006502A3">
        <w:rPr>
          <w:rFonts w:cs="Calibri"/>
          <w:color w:val="000000"/>
          <w:kern w:val="24"/>
        </w:rPr>
        <w:t xml:space="preserve"> could be used depending on the specific hazard.  Total elimination of hazards is not always possible and engineering controls may not be feasible or they can fail. </w:t>
      </w:r>
    </w:p>
    <w:p w14:paraId="493CE183" w14:textId="77777777" w:rsidR="006502A3" w:rsidRPr="006502A3" w:rsidRDefault="006502A3" w:rsidP="006502A3">
      <w:pPr>
        <w:autoSpaceDE w:val="0"/>
        <w:autoSpaceDN w:val="0"/>
        <w:adjustRightInd w:val="0"/>
        <w:spacing w:after="0" w:line="240" w:lineRule="auto"/>
        <w:jc w:val="both"/>
        <w:rPr>
          <w:rFonts w:cs="Arial"/>
        </w:rPr>
      </w:pPr>
    </w:p>
    <w:p w14:paraId="493CE184" w14:textId="77777777" w:rsidR="006502A3" w:rsidRPr="006502A3" w:rsidRDefault="006502A3" w:rsidP="006502A3">
      <w:pPr>
        <w:spacing w:line="360" w:lineRule="auto"/>
        <w:jc w:val="both"/>
      </w:pPr>
    </w:p>
    <w:p w14:paraId="493CE185" w14:textId="77777777" w:rsidR="006502A3" w:rsidRPr="006502A3" w:rsidRDefault="00FB5AF8" w:rsidP="006502A3">
      <w:pPr>
        <w:spacing w:line="360" w:lineRule="auto"/>
        <w:jc w:val="both"/>
      </w:pPr>
      <w:r>
        <w:lastRenderedPageBreak/>
        <w:t>Slide 2-8</w:t>
      </w:r>
    </w:p>
    <w:p w14:paraId="493CE186" w14:textId="77777777" w:rsidR="006502A3" w:rsidRPr="006502A3" w:rsidRDefault="006502A3" w:rsidP="006502A3">
      <w:pPr>
        <w:spacing w:line="360" w:lineRule="auto"/>
        <w:jc w:val="both"/>
      </w:pPr>
      <w:r w:rsidRPr="006502A3">
        <w:object w:dxaOrig="7189" w:dyaOrig="5389" w14:anchorId="493CE24F">
          <v:shape id="_x0000_i1043" type="#_x0000_t75" style="width:269.6pt;height:202.3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3" DrawAspect="Content" ObjectID="_1624343987" r:id="rId49"/>
        </w:object>
      </w:r>
      <w:r w:rsidR="00F97EA8">
        <w:t xml:space="preserve">                    Slide has text animation</w:t>
      </w:r>
    </w:p>
    <w:p w14:paraId="493CE187"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State that it is obvious that the elimination of any identified hazard is the best option.  However, because we must go out into the world to perform our jobs and simply to live our everyday lives, we must accept the fact that we are going to be exposed to certain hazards.  It is a thought process where we identify the hazard then ask ourselves if the hazards exposure can be avoided.  If the answer is “No” then we employ secondary levels of defense.</w:t>
      </w:r>
    </w:p>
    <w:p w14:paraId="493CE188" w14:textId="77777777" w:rsidR="006502A3" w:rsidRPr="006502A3" w:rsidRDefault="006502A3" w:rsidP="006502A3">
      <w:pPr>
        <w:autoSpaceDE w:val="0"/>
        <w:autoSpaceDN w:val="0"/>
        <w:adjustRightInd w:val="0"/>
        <w:spacing w:after="0" w:line="240" w:lineRule="auto"/>
        <w:jc w:val="both"/>
        <w:rPr>
          <w:rFonts w:cs="Arial"/>
        </w:rPr>
      </w:pPr>
    </w:p>
    <w:p w14:paraId="493CE189" w14:textId="77777777" w:rsidR="006502A3" w:rsidRPr="006502A3" w:rsidRDefault="00FB5AF8" w:rsidP="006502A3">
      <w:pPr>
        <w:spacing w:line="360" w:lineRule="auto"/>
        <w:jc w:val="both"/>
      </w:pPr>
      <w:r>
        <w:t>Slide 2-9</w:t>
      </w:r>
    </w:p>
    <w:p w14:paraId="493CE18A" w14:textId="5D1B6DB3" w:rsidR="006502A3" w:rsidRPr="006502A3" w:rsidRDefault="00D7165E" w:rsidP="006502A3">
      <w:pPr>
        <w:spacing w:line="360" w:lineRule="auto"/>
        <w:jc w:val="both"/>
      </w:pPr>
      <w:r>
        <w:rPr>
          <w:noProof/>
        </w:rPr>
        <w:drawing>
          <wp:inline distT="0" distB="0" distL="0" distR="0" wp14:anchorId="004C53E2" wp14:editId="79FBFAE2">
            <wp:extent cx="3333750" cy="2330450"/>
            <wp:effectExtent l="133350" t="114300" r="114300" b="146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91172" cy="23705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97EA8">
        <w:t xml:space="preserve">                 Slide has graphic animation</w:t>
      </w:r>
    </w:p>
    <w:p w14:paraId="493CE18B"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kern w:val="24"/>
        </w:rPr>
        <w:t xml:space="preserve">State than when looking at any job task, plan the </w:t>
      </w:r>
      <w:r w:rsidR="00FB5AF8" w:rsidRPr="006502A3">
        <w:rPr>
          <w:rFonts w:cs="Calibri"/>
          <w:color w:val="000000"/>
          <w:kern w:val="24"/>
        </w:rPr>
        <w:t>task,</w:t>
      </w:r>
      <w:r w:rsidRPr="006502A3">
        <w:rPr>
          <w:rFonts w:cs="Calibri"/>
          <w:color w:val="000000"/>
          <w:kern w:val="24"/>
        </w:rPr>
        <w:t xml:space="preserve"> </w:t>
      </w:r>
      <w:r w:rsidR="00FB5AF8" w:rsidRPr="006502A3">
        <w:rPr>
          <w:rFonts w:cs="Calibri"/>
          <w:color w:val="000000"/>
          <w:kern w:val="24"/>
        </w:rPr>
        <w:t>and then</w:t>
      </w:r>
      <w:r w:rsidRPr="006502A3">
        <w:rPr>
          <w:rFonts w:cs="Calibri"/>
          <w:color w:val="000000"/>
          <w:kern w:val="24"/>
        </w:rPr>
        <w:t xml:space="preserve"> spend ample time </w:t>
      </w:r>
      <w:r w:rsidR="00FB5AF8" w:rsidRPr="006502A3">
        <w:rPr>
          <w:rFonts w:cs="Calibri"/>
          <w:color w:val="000000"/>
          <w:kern w:val="24"/>
        </w:rPr>
        <w:t>asking,</w:t>
      </w:r>
      <w:r w:rsidRPr="006502A3">
        <w:rPr>
          <w:rFonts w:cs="Calibri"/>
          <w:color w:val="000000"/>
          <w:kern w:val="24"/>
        </w:rPr>
        <w:t xml:space="preserve"> “What can go wrong?” Remember </w:t>
      </w:r>
      <w:r w:rsidRPr="006502A3">
        <w:rPr>
          <w:rFonts w:cs="Calibri"/>
          <w:color w:val="000000"/>
        </w:rPr>
        <w:t xml:space="preserve">Murphy's Quantum Law states that </w:t>
      </w:r>
      <w:r w:rsidR="00FB5AF8" w:rsidRPr="006502A3">
        <w:rPr>
          <w:rFonts w:cs="Calibri"/>
          <w:color w:val="000000"/>
        </w:rPr>
        <w:t>anything</w:t>
      </w:r>
      <w:r w:rsidRPr="006502A3">
        <w:rPr>
          <w:rFonts w:cs="Calibri"/>
          <w:color w:val="000000"/>
        </w:rPr>
        <w:t xml:space="preserve"> that can, could have, or will go wrong, is going </w:t>
      </w:r>
      <w:r w:rsidR="00FB5AF8">
        <w:rPr>
          <w:rFonts w:cs="Calibri"/>
          <w:color w:val="000000"/>
        </w:rPr>
        <w:t xml:space="preserve">to go </w:t>
      </w:r>
      <w:r w:rsidRPr="006502A3">
        <w:rPr>
          <w:rFonts w:cs="Calibri"/>
          <w:color w:val="000000"/>
        </w:rPr>
        <w:t xml:space="preserve">wrong, </w:t>
      </w:r>
      <w:r w:rsidR="00FB5AF8">
        <w:rPr>
          <w:rFonts w:cs="Calibri"/>
          <w:color w:val="000000"/>
        </w:rPr>
        <w:t xml:space="preserve">and probably </w:t>
      </w:r>
      <w:r w:rsidRPr="006502A3">
        <w:rPr>
          <w:rFonts w:cs="Calibri"/>
          <w:color w:val="000000"/>
        </w:rPr>
        <w:t xml:space="preserve">all at once. If there are two or more ways to do something, and one of those ways can result in a catastrophe then it will!  </w:t>
      </w:r>
    </w:p>
    <w:p w14:paraId="493CE18C" w14:textId="77777777" w:rsidR="006502A3" w:rsidRPr="006502A3" w:rsidRDefault="00FB5AF8" w:rsidP="006502A3">
      <w:pPr>
        <w:spacing w:line="360" w:lineRule="auto"/>
        <w:jc w:val="both"/>
      </w:pPr>
      <w:r>
        <w:lastRenderedPageBreak/>
        <w:t>Slide 2-10</w:t>
      </w:r>
    </w:p>
    <w:p w14:paraId="493CE18D" w14:textId="77777777" w:rsidR="006502A3" w:rsidRPr="006502A3" w:rsidRDefault="006502A3" w:rsidP="006502A3">
      <w:pPr>
        <w:spacing w:line="360" w:lineRule="auto"/>
        <w:jc w:val="both"/>
      </w:pPr>
      <w:r w:rsidRPr="006502A3">
        <w:object w:dxaOrig="7189" w:dyaOrig="5389" w14:anchorId="493CE251">
          <v:shape id="_x0000_i1045" type="#_x0000_t75" style="width:269.6pt;height:202.3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5" DrawAspect="Content" ObjectID="_1624343988" r:id="rId52"/>
        </w:object>
      </w:r>
      <w:r w:rsidR="00F97EA8">
        <w:t xml:space="preserve">                  Slide has text animation</w:t>
      </w:r>
    </w:p>
    <w:p w14:paraId="493CE18E"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Discuss some common safety tips for preventing cuts: </w:t>
      </w:r>
    </w:p>
    <w:p w14:paraId="493CE18F" w14:textId="77777777" w:rsidR="006502A3" w:rsidRPr="006502A3" w:rsidRDefault="006502A3" w:rsidP="006502A3">
      <w:pPr>
        <w:autoSpaceDE w:val="0"/>
        <w:autoSpaceDN w:val="0"/>
        <w:adjustRightInd w:val="0"/>
        <w:spacing w:after="0" w:line="240" w:lineRule="auto"/>
        <w:jc w:val="both"/>
        <w:rPr>
          <w:rFonts w:cs="Calibri"/>
          <w:color w:val="000000"/>
        </w:rPr>
      </w:pPr>
    </w:p>
    <w:p w14:paraId="493CE190"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 xml:space="preserve">Use the right knife for the job and make sure </w:t>
      </w:r>
      <w:r w:rsidR="00962FBD" w:rsidRPr="00FB5AF8">
        <w:rPr>
          <w:rFonts w:cs="Calibri"/>
          <w:color w:val="000000"/>
        </w:rPr>
        <w:t>it is</w:t>
      </w:r>
      <w:r w:rsidRPr="00FB5AF8">
        <w:rPr>
          <w:rFonts w:cs="Calibri"/>
          <w:color w:val="000000"/>
        </w:rPr>
        <w:t xml:space="preserve"> sharp. A dull knife requires more pressure to cut, so you are more likely to cut yourself</w:t>
      </w:r>
    </w:p>
    <w:p w14:paraId="493CE191"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Handle knives and other sharp utensils with care. Dry your hands before using a knife</w:t>
      </w:r>
    </w:p>
    <w:p w14:paraId="493CE192"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Use a cutting board or flat surface. Put a damp cloth under cutting boards to prevent it from sliding</w:t>
      </w:r>
    </w:p>
    <w:p w14:paraId="493CE193"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Wear cut-resistant gloves where possible</w:t>
      </w:r>
    </w:p>
    <w:p w14:paraId="493CE194"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Curl your fingers and cut away from your body when trimming or deboning</w:t>
      </w:r>
    </w:p>
    <w:p w14:paraId="493CE195"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If you are interrupted when using a knife, place the knife down, do not continue cutting while distracted</w:t>
      </w:r>
    </w:p>
    <w:p w14:paraId="493CE196"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 xml:space="preserve">Don’t use knives for other purposes like to open bags, boxes, and/or cans </w:t>
      </w:r>
    </w:p>
    <w:p w14:paraId="493CE197"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 xml:space="preserve">When carrying a knife, keep it to your side with the point down and cutting edge away from you </w:t>
      </w:r>
    </w:p>
    <w:p w14:paraId="493CE198"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When passing a knife to someone, put the knife down on a clean work surface and let them pick it up</w:t>
      </w:r>
    </w:p>
    <w:p w14:paraId="493CE199"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Don’t try to catch a knife if it falls</w:t>
      </w:r>
    </w:p>
    <w:p w14:paraId="493CE19A"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 xml:space="preserve">Don’t leave knives near the edges of tables </w:t>
      </w:r>
    </w:p>
    <w:p w14:paraId="493CE19B" w14:textId="77777777" w:rsidR="006502A3" w:rsidRPr="00FB5AF8" w:rsidRDefault="006502A3" w:rsidP="00FB5AF8">
      <w:pPr>
        <w:pStyle w:val="ListParagraph"/>
        <w:numPr>
          <w:ilvl w:val="0"/>
          <w:numId w:val="8"/>
        </w:numPr>
        <w:autoSpaceDE w:val="0"/>
        <w:autoSpaceDN w:val="0"/>
        <w:adjustRightInd w:val="0"/>
        <w:spacing w:after="0" w:line="240" w:lineRule="auto"/>
        <w:ind w:left="270" w:hanging="270"/>
        <w:jc w:val="both"/>
        <w:rPr>
          <w:rFonts w:cs="Calibri"/>
          <w:color w:val="000000"/>
        </w:rPr>
      </w:pPr>
      <w:r w:rsidRPr="00FB5AF8">
        <w:rPr>
          <w:rFonts w:cs="Calibri"/>
          <w:color w:val="000000"/>
        </w:rPr>
        <w:t>Store knives securely, blade down, in designated areas</w:t>
      </w:r>
    </w:p>
    <w:p w14:paraId="493CE19C" w14:textId="77777777" w:rsidR="006502A3" w:rsidRPr="006502A3" w:rsidRDefault="006502A3" w:rsidP="006502A3">
      <w:pPr>
        <w:autoSpaceDE w:val="0"/>
        <w:autoSpaceDN w:val="0"/>
        <w:adjustRightInd w:val="0"/>
        <w:spacing w:after="0" w:line="240" w:lineRule="auto"/>
        <w:jc w:val="both"/>
        <w:rPr>
          <w:rFonts w:cs="Calibri"/>
          <w:color w:val="000000"/>
        </w:rPr>
      </w:pPr>
    </w:p>
    <w:p w14:paraId="493CE19D"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In regards to knife safety at home:</w:t>
      </w:r>
    </w:p>
    <w:p w14:paraId="493CE19E" w14:textId="77777777" w:rsidR="006502A3" w:rsidRPr="006502A3" w:rsidRDefault="006502A3" w:rsidP="006502A3">
      <w:pPr>
        <w:autoSpaceDE w:val="0"/>
        <w:autoSpaceDN w:val="0"/>
        <w:adjustRightInd w:val="0"/>
        <w:spacing w:after="0" w:line="240" w:lineRule="auto"/>
        <w:jc w:val="both"/>
        <w:rPr>
          <w:rFonts w:cs="Calibri"/>
          <w:color w:val="000000"/>
        </w:rPr>
      </w:pPr>
    </w:p>
    <w:p w14:paraId="493CE19F"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Do not drop knives into dishwater in the sink</w:t>
      </w:r>
    </w:p>
    <w:p w14:paraId="493CE1A0"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Hand wash knives immediately after use, or place in a container labeled “knives only” near the sink to ensure that another person washing dishes does not accidentally get cut</w:t>
      </w:r>
    </w:p>
    <w:p w14:paraId="493CE1A1" w14:textId="77777777" w:rsidR="006502A3" w:rsidRPr="006502A3" w:rsidRDefault="006502A3" w:rsidP="006502A3">
      <w:pPr>
        <w:numPr>
          <w:ilvl w:val="0"/>
          <w:numId w:val="1"/>
        </w:numPr>
        <w:autoSpaceDE w:val="0"/>
        <w:autoSpaceDN w:val="0"/>
        <w:adjustRightInd w:val="0"/>
        <w:spacing w:after="0" w:line="240" w:lineRule="auto"/>
        <w:ind w:left="270" w:hanging="270"/>
        <w:jc w:val="both"/>
        <w:rPr>
          <w:rFonts w:cs="Calibri"/>
          <w:color w:val="000000"/>
        </w:rPr>
      </w:pPr>
      <w:r w:rsidRPr="006502A3">
        <w:rPr>
          <w:rFonts w:cs="Calibri"/>
          <w:color w:val="000000"/>
        </w:rPr>
        <w:t>Do not run knives through the dishwasher – it can ruin the blade, loosen rivets, and cause cracks in the handles</w:t>
      </w:r>
    </w:p>
    <w:p w14:paraId="493CE1A2" w14:textId="77777777" w:rsidR="006502A3" w:rsidRPr="006502A3" w:rsidRDefault="006502A3" w:rsidP="006502A3">
      <w:pPr>
        <w:autoSpaceDE w:val="0"/>
        <w:autoSpaceDN w:val="0"/>
        <w:adjustRightInd w:val="0"/>
        <w:spacing w:after="0" w:line="240" w:lineRule="auto"/>
        <w:jc w:val="both"/>
        <w:rPr>
          <w:rFonts w:cs="Arial"/>
        </w:rPr>
      </w:pPr>
    </w:p>
    <w:p w14:paraId="493CE1A3" w14:textId="77777777" w:rsidR="006502A3" w:rsidRPr="006502A3" w:rsidRDefault="006502A3" w:rsidP="006502A3">
      <w:pPr>
        <w:spacing w:line="360" w:lineRule="auto"/>
        <w:jc w:val="both"/>
      </w:pPr>
    </w:p>
    <w:p w14:paraId="493CE1A4" w14:textId="77777777" w:rsidR="006502A3" w:rsidRPr="006502A3" w:rsidRDefault="006502A3" w:rsidP="006502A3">
      <w:pPr>
        <w:jc w:val="both"/>
      </w:pPr>
      <w:r w:rsidRPr="006502A3">
        <w:br w:type="page"/>
      </w:r>
    </w:p>
    <w:p w14:paraId="493CE1A5" w14:textId="77777777" w:rsidR="006502A3" w:rsidRPr="006502A3" w:rsidRDefault="00FB5AF8" w:rsidP="006502A3">
      <w:pPr>
        <w:spacing w:line="360" w:lineRule="auto"/>
        <w:jc w:val="both"/>
      </w:pPr>
      <w:r>
        <w:lastRenderedPageBreak/>
        <w:t>Slide 2-11</w:t>
      </w:r>
    </w:p>
    <w:p w14:paraId="493CE1A6" w14:textId="77777777" w:rsidR="006502A3" w:rsidRPr="006502A3" w:rsidRDefault="006502A3" w:rsidP="006502A3">
      <w:pPr>
        <w:spacing w:line="360" w:lineRule="auto"/>
        <w:jc w:val="both"/>
      </w:pPr>
      <w:r w:rsidRPr="006502A3">
        <w:object w:dxaOrig="7189" w:dyaOrig="5389" w14:anchorId="493CE252">
          <v:shape id="_x0000_i1046" type="#_x0000_t75" style="width:269.6pt;height:202.3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6" DrawAspect="Content" ObjectID="_1624343989" r:id="rId54"/>
        </w:object>
      </w:r>
    </w:p>
    <w:p w14:paraId="493CE1A7"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Use this picture as </w:t>
      </w:r>
      <w:r w:rsidR="00962FBD" w:rsidRPr="006502A3">
        <w:rPr>
          <w:rFonts w:cs="Calibri"/>
          <w:color w:val="000000"/>
        </w:rPr>
        <w:t>an</w:t>
      </w:r>
      <w:r w:rsidRPr="006502A3">
        <w:rPr>
          <w:rFonts w:cs="Calibri"/>
          <w:color w:val="000000"/>
        </w:rPr>
        <w:t xml:space="preserve"> involvement activity.  Explain that the key question to ask in regards to this picture is “Is a knife the correct tool for this job?”  The desired responses here are that there may be a stripper for the job, the worker should be wearing PPE regardless of the tool type being used, and if the only alternative is a knife, then proper use of the knife and ensuring the knife is in good condition is paramount.  For almost all applications of this type there are manufactured wire stripping tools designed for the job task.  Wire strippers are a tool that anyone can use to remove the insulation covering wires in order to plug them into terminals or splice loose wires together. The most important part is to take precaution by wearing protective gear when working with wires connected to an electrical source. Then, all you need to do is fit the strippers snugly around the wire. By removing the casing, </w:t>
      </w:r>
      <w:r w:rsidR="00FB5AF8" w:rsidRPr="006502A3">
        <w:rPr>
          <w:rFonts w:cs="Calibri"/>
          <w:color w:val="000000"/>
        </w:rPr>
        <w:t>you will</w:t>
      </w:r>
      <w:r w:rsidRPr="006502A3">
        <w:rPr>
          <w:rFonts w:cs="Calibri"/>
          <w:color w:val="000000"/>
        </w:rPr>
        <w:t xml:space="preserve"> have a wire you can use to plug into a terminal to operate an electronic device or splice a damaged wire into a new one.</w:t>
      </w:r>
    </w:p>
    <w:p w14:paraId="493CE1A8" w14:textId="77777777" w:rsidR="006502A3" w:rsidRPr="006502A3" w:rsidRDefault="006502A3" w:rsidP="006502A3">
      <w:pPr>
        <w:autoSpaceDE w:val="0"/>
        <w:autoSpaceDN w:val="0"/>
        <w:adjustRightInd w:val="0"/>
        <w:spacing w:after="0" w:line="240" w:lineRule="auto"/>
        <w:jc w:val="both"/>
        <w:rPr>
          <w:rFonts w:cs="Arial"/>
        </w:rPr>
      </w:pPr>
    </w:p>
    <w:p w14:paraId="493CE1A9" w14:textId="77777777" w:rsidR="006502A3" w:rsidRPr="006502A3" w:rsidRDefault="006502A3" w:rsidP="006502A3">
      <w:pPr>
        <w:spacing w:line="360" w:lineRule="auto"/>
        <w:jc w:val="both"/>
      </w:pPr>
    </w:p>
    <w:p w14:paraId="493CE1AA" w14:textId="77777777" w:rsidR="006502A3" w:rsidRPr="006502A3" w:rsidRDefault="006502A3" w:rsidP="006502A3">
      <w:pPr>
        <w:jc w:val="both"/>
      </w:pPr>
      <w:r w:rsidRPr="006502A3">
        <w:br w:type="page"/>
      </w:r>
    </w:p>
    <w:p w14:paraId="493CE1AB" w14:textId="77777777" w:rsidR="006502A3" w:rsidRPr="006502A3" w:rsidRDefault="00FB5AF8" w:rsidP="006502A3">
      <w:pPr>
        <w:spacing w:line="360" w:lineRule="auto"/>
        <w:jc w:val="both"/>
      </w:pPr>
      <w:r>
        <w:lastRenderedPageBreak/>
        <w:t>Slide 2-12</w:t>
      </w:r>
    </w:p>
    <w:p w14:paraId="493CE1AC" w14:textId="77777777" w:rsidR="006502A3" w:rsidRPr="006502A3" w:rsidRDefault="006502A3" w:rsidP="006502A3">
      <w:pPr>
        <w:spacing w:line="360" w:lineRule="auto"/>
        <w:jc w:val="both"/>
      </w:pPr>
      <w:r w:rsidRPr="006502A3">
        <w:object w:dxaOrig="7189" w:dyaOrig="5389" w14:anchorId="493CE253">
          <v:shape id="_x0000_i1047" type="#_x0000_t75" style="width:269.6pt;height:202.3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7" DrawAspect="Content" ObjectID="_1624343990" r:id="rId56"/>
        </w:object>
      </w:r>
    </w:p>
    <w:p w14:paraId="493CE1AD" w14:textId="31B3C93B"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Use this slide as an involvement act</w:t>
      </w:r>
      <w:r w:rsidR="00FB5AF8">
        <w:rPr>
          <w:rFonts w:cs="Calibri"/>
          <w:color w:val="000000"/>
        </w:rPr>
        <w:t xml:space="preserve">ivity.  </w:t>
      </w:r>
      <w:r w:rsidRPr="006502A3">
        <w:rPr>
          <w:rFonts w:cs="Calibri"/>
          <w:color w:val="000000"/>
        </w:rPr>
        <w:t xml:space="preserve">Ask the </w:t>
      </w:r>
      <w:r w:rsidR="00962FBD" w:rsidRPr="006502A3">
        <w:rPr>
          <w:rFonts w:cs="Calibri"/>
          <w:color w:val="000000"/>
        </w:rPr>
        <w:t>group if the</w:t>
      </w:r>
      <w:r w:rsidR="00D7165E">
        <w:rPr>
          <w:rFonts w:cs="Calibri"/>
          <w:color w:val="000000"/>
        </w:rPr>
        <w:t xml:space="preserve"> defenses listed are</w:t>
      </w:r>
      <w:r w:rsidRPr="006502A3">
        <w:rPr>
          <w:rFonts w:cs="Calibri"/>
          <w:color w:val="000000"/>
        </w:rPr>
        <w:t xml:space="preserve"> primary or secondary defenses (controls).  Wearing cut resistant gloves is a “PPE” control, keep hands away from sharp edges is an “administrative control”, and use a tool is a “substitution control”.  All are secondary controls.  A primary defense or control would be to not handle the broken insulator.  </w:t>
      </w:r>
    </w:p>
    <w:p w14:paraId="493CE1AE" w14:textId="77777777" w:rsidR="006502A3" w:rsidRPr="006502A3" w:rsidRDefault="006502A3" w:rsidP="006502A3">
      <w:pPr>
        <w:autoSpaceDE w:val="0"/>
        <w:autoSpaceDN w:val="0"/>
        <w:adjustRightInd w:val="0"/>
        <w:spacing w:after="0" w:line="240" w:lineRule="auto"/>
        <w:jc w:val="both"/>
        <w:rPr>
          <w:rFonts w:cs="Arial"/>
        </w:rPr>
      </w:pPr>
    </w:p>
    <w:p w14:paraId="493CE1AF" w14:textId="77777777" w:rsidR="006502A3" w:rsidRPr="006502A3" w:rsidRDefault="00FB5AF8" w:rsidP="006502A3">
      <w:pPr>
        <w:spacing w:line="360" w:lineRule="auto"/>
        <w:jc w:val="both"/>
      </w:pPr>
      <w:r>
        <w:t>Slide 2-13</w:t>
      </w:r>
    </w:p>
    <w:p w14:paraId="493CE1B0" w14:textId="77777777" w:rsidR="006502A3" w:rsidRPr="006502A3" w:rsidRDefault="006502A3" w:rsidP="006502A3">
      <w:pPr>
        <w:spacing w:line="360" w:lineRule="auto"/>
        <w:jc w:val="both"/>
      </w:pPr>
      <w:r w:rsidRPr="006502A3">
        <w:object w:dxaOrig="7189" w:dyaOrig="5389" w14:anchorId="493CE254">
          <v:shape id="_x0000_i1048" type="#_x0000_t75" style="width:269.6pt;height:202.3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8" DrawAspect="Content" ObjectID="_1624343991" r:id="rId58"/>
        </w:object>
      </w:r>
    </w:p>
    <w:p w14:paraId="493CE1B1" w14:textId="77777777" w:rsidR="00C05068"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Use this slide as an involvement activity.  Discuss the fact that wire rope can have broken </w:t>
      </w:r>
      <w:r w:rsidR="00962FBD" w:rsidRPr="006502A3">
        <w:rPr>
          <w:rFonts w:cs="Calibri"/>
          <w:color w:val="000000"/>
        </w:rPr>
        <w:t>wires, which</w:t>
      </w:r>
      <w:r w:rsidRPr="006502A3">
        <w:rPr>
          <w:rFonts w:cs="Calibri"/>
          <w:color w:val="000000"/>
        </w:rPr>
        <w:t xml:space="preserve"> create a cut and puncture hazard.  </w:t>
      </w:r>
      <w:r w:rsidR="00962FBD" w:rsidRPr="006502A3">
        <w:rPr>
          <w:rFonts w:cs="Calibri"/>
          <w:color w:val="000000"/>
        </w:rPr>
        <w:t xml:space="preserve">State the need to use appropriate protective gloves when handling wire rope. </w:t>
      </w:r>
      <w:r w:rsidRPr="006502A3">
        <w:rPr>
          <w:rFonts w:cs="Calibri"/>
          <w:color w:val="000000"/>
        </w:rPr>
        <w:t xml:space="preserve">Primary defense is number one.  Ask the group if this wire rope sling meets the “out of service” criteria listed in the OSHA requirements? </w:t>
      </w:r>
    </w:p>
    <w:p w14:paraId="493CE1B2"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 xml:space="preserve">The desired answer is “yes”.  The out-of-service criteria states that a wire rope shall be removed from service if there are ten randomly distributed broken wires in one rope lay or five broken wires in one strand in one lay. </w:t>
      </w:r>
    </w:p>
    <w:p w14:paraId="493CE1B3" w14:textId="77777777" w:rsidR="006502A3" w:rsidRPr="006502A3" w:rsidRDefault="006502A3" w:rsidP="006502A3">
      <w:pPr>
        <w:autoSpaceDE w:val="0"/>
        <w:autoSpaceDN w:val="0"/>
        <w:adjustRightInd w:val="0"/>
        <w:spacing w:after="0" w:line="240" w:lineRule="auto"/>
        <w:jc w:val="both"/>
        <w:rPr>
          <w:rFonts w:cs="Arial"/>
        </w:rPr>
      </w:pPr>
    </w:p>
    <w:p w14:paraId="493CE1B4" w14:textId="77777777" w:rsidR="006502A3" w:rsidRPr="006502A3" w:rsidRDefault="00FB5AF8" w:rsidP="006502A3">
      <w:pPr>
        <w:spacing w:line="360" w:lineRule="auto"/>
        <w:jc w:val="both"/>
      </w:pPr>
      <w:r>
        <w:t>Slide 2-14</w:t>
      </w:r>
    </w:p>
    <w:p w14:paraId="493CE1B5" w14:textId="77777777" w:rsidR="006502A3" w:rsidRPr="006502A3" w:rsidRDefault="006502A3" w:rsidP="006502A3">
      <w:pPr>
        <w:spacing w:line="360" w:lineRule="auto"/>
        <w:jc w:val="both"/>
      </w:pPr>
      <w:r w:rsidRPr="006502A3">
        <w:object w:dxaOrig="7189" w:dyaOrig="5389" w14:anchorId="493CE255">
          <v:shape id="_x0000_i1049" type="#_x0000_t75" style="width:269.6pt;height:202.3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9" DrawAspect="Content" ObjectID="_1624343992" r:id="rId60"/>
        </w:object>
      </w:r>
    </w:p>
    <w:p w14:paraId="493CE1B6" w14:textId="77777777" w:rsidR="006502A3" w:rsidRPr="006502A3" w:rsidRDefault="00F97EA8" w:rsidP="006502A3">
      <w:pPr>
        <w:autoSpaceDE w:val="0"/>
        <w:autoSpaceDN w:val="0"/>
        <w:adjustRightInd w:val="0"/>
        <w:spacing w:after="0" w:line="240" w:lineRule="auto"/>
        <w:jc w:val="both"/>
        <w:rPr>
          <w:rFonts w:cs="Calibri"/>
          <w:color w:val="000000"/>
        </w:rPr>
      </w:pPr>
      <w:r>
        <w:rPr>
          <w:rFonts w:cs="Calibri"/>
          <w:color w:val="000000"/>
        </w:rPr>
        <w:t xml:space="preserve">Use this slide as an involvement activity.  </w:t>
      </w:r>
      <w:r w:rsidR="006502A3" w:rsidRPr="006502A3">
        <w:rPr>
          <w:rFonts w:cs="Calibri"/>
          <w:color w:val="000000"/>
        </w:rPr>
        <w:t xml:space="preserve">Explain that the simplest way to render this a non-hazard is to bend the nail over with a hammer.  Eliminate the possibility of a puncture altogether.  Ask the group if bending the nail over is a primary or secondary defense?  The desired answer is “a primary defense” because the hazard is eliminated.  However, remind the group that when striking the nail to bend it over, we must wear safety glasses.     </w:t>
      </w:r>
    </w:p>
    <w:p w14:paraId="493CE1B7" w14:textId="77777777" w:rsidR="006502A3" w:rsidRPr="006502A3" w:rsidRDefault="006502A3" w:rsidP="006502A3">
      <w:pPr>
        <w:autoSpaceDE w:val="0"/>
        <w:autoSpaceDN w:val="0"/>
        <w:adjustRightInd w:val="0"/>
        <w:spacing w:after="0" w:line="240" w:lineRule="auto"/>
        <w:jc w:val="both"/>
        <w:rPr>
          <w:rFonts w:cs="Arial"/>
        </w:rPr>
      </w:pPr>
    </w:p>
    <w:p w14:paraId="493CE1B8" w14:textId="77777777" w:rsidR="006502A3" w:rsidRPr="006502A3" w:rsidRDefault="006502A3" w:rsidP="006502A3">
      <w:pPr>
        <w:spacing w:line="360" w:lineRule="auto"/>
        <w:jc w:val="both"/>
      </w:pPr>
    </w:p>
    <w:p w14:paraId="493CE1B9" w14:textId="77777777" w:rsidR="006502A3" w:rsidRPr="00FB5AF8" w:rsidRDefault="00FB5AF8" w:rsidP="006502A3">
      <w:pPr>
        <w:jc w:val="both"/>
        <w:rPr>
          <w:b/>
        </w:rPr>
      </w:pPr>
      <w:r w:rsidRPr="00FB5AF8">
        <w:rPr>
          <w:b/>
        </w:rPr>
        <w:t>End session two</w:t>
      </w:r>
      <w:r w:rsidR="006502A3" w:rsidRPr="00FB5AF8">
        <w:rPr>
          <w:b/>
        </w:rPr>
        <w:br w:type="page"/>
      </w:r>
    </w:p>
    <w:p w14:paraId="493CE1BA" w14:textId="77777777" w:rsidR="00FB5AF8" w:rsidRPr="00FB5AF8" w:rsidRDefault="00FB5AF8" w:rsidP="006502A3">
      <w:pPr>
        <w:spacing w:line="360" w:lineRule="auto"/>
        <w:jc w:val="both"/>
        <w:rPr>
          <w:b/>
        </w:rPr>
      </w:pPr>
      <w:r w:rsidRPr="00FB5AF8">
        <w:rPr>
          <w:b/>
        </w:rPr>
        <w:lastRenderedPageBreak/>
        <w:t xml:space="preserve">Key </w:t>
      </w:r>
      <w:r w:rsidR="00962FBD" w:rsidRPr="00FB5AF8">
        <w:rPr>
          <w:b/>
        </w:rPr>
        <w:t>point’s</w:t>
      </w:r>
      <w:r w:rsidRPr="00FB5AF8">
        <w:rPr>
          <w:b/>
        </w:rPr>
        <w:t xml:space="preserve"> session two</w:t>
      </w:r>
    </w:p>
    <w:p w14:paraId="493CE1BB" w14:textId="77777777" w:rsidR="006502A3" w:rsidRPr="006502A3" w:rsidRDefault="00FB5AF8" w:rsidP="006502A3">
      <w:pPr>
        <w:spacing w:line="360" w:lineRule="auto"/>
        <w:jc w:val="both"/>
      </w:pPr>
      <w:r>
        <w:t>Slide 2-15</w:t>
      </w:r>
    </w:p>
    <w:p w14:paraId="493CE1BC" w14:textId="77777777" w:rsidR="006502A3" w:rsidRPr="006502A3" w:rsidRDefault="00FB5AF8" w:rsidP="006502A3">
      <w:pPr>
        <w:spacing w:line="360" w:lineRule="auto"/>
        <w:jc w:val="both"/>
      </w:pPr>
      <w:r w:rsidRPr="006502A3">
        <w:object w:dxaOrig="7063" w:dyaOrig="5297" w14:anchorId="493CE256">
          <v:shape id="_x0000_i1050" type="#_x0000_t75" style="width:264.85pt;height:198.9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0" DrawAspect="Content" ObjectID="_1624343993" r:id="rId62"/>
        </w:object>
      </w:r>
      <w:r w:rsidR="00F97EA8">
        <w:t xml:space="preserve">                    Slide has text animation</w:t>
      </w:r>
    </w:p>
    <w:p w14:paraId="493CE1BD" w14:textId="77777777" w:rsidR="00FB5AF8" w:rsidRPr="00A7025C" w:rsidRDefault="00FB5AF8" w:rsidP="00FB5AF8">
      <w:pPr>
        <w:autoSpaceDE w:val="0"/>
        <w:autoSpaceDN w:val="0"/>
        <w:adjustRightInd w:val="0"/>
        <w:spacing w:after="0" w:line="240" w:lineRule="auto"/>
        <w:jc w:val="both"/>
        <w:rPr>
          <w:rFonts w:cs="Arial"/>
          <w:color w:val="000000"/>
        </w:rPr>
      </w:pPr>
      <w:r w:rsidRPr="00A7025C">
        <w:rPr>
          <w:rFonts w:cs="Arial"/>
          <w:color w:val="000000"/>
        </w:rPr>
        <w:t>The presenter should have touch</w:t>
      </w:r>
      <w:r>
        <w:rPr>
          <w:rFonts w:cs="Arial"/>
          <w:color w:val="000000"/>
        </w:rPr>
        <w:t>ed on the following items when e</w:t>
      </w:r>
      <w:r w:rsidRPr="00A7025C">
        <w:rPr>
          <w:rFonts w:cs="Arial"/>
          <w:color w:val="000000"/>
        </w:rPr>
        <w:t xml:space="preserve">xplaining session </w:t>
      </w:r>
      <w:r>
        <w:rPr>
          <w:rFonts w:cs="Arial"/>
          <w:color w:val="000000"/>
        </w:rPr>
        <w:t>two</w:t>
      </w:r>
      <w:r w:rsidRPr="00A7025C">
        <w:rPr>
          <w:rFonts w:cs="Arial"/>
          <w:color w:val="000000"/>
        </w:rPr>
        <w:t>:</w:t>
      </w:r>
    </w:p>
    <w:p w14:paraId="493CE1BE" w14:textId="77777777" w:rsidR="006502A3" w:rsidRPr="006502A3" w:rsidRDefault="006502A3" w:rsidP="006502A3">
      <w:pPr>
        <w:spacing w:line="360" w:lineRule="auto"/>
        <w:jc w:val="both"/>
      </w:pPr>
    </w:p>
    <w:p w14:paraId="493CE1BF" w14:textId="77777777" w:rsidR="00DC57C8" w:rsidRPr="00FB5AF8" w:rsidRDefault="0053253F" w:rsidP="00FB5AF8">
      <w:pPr>
        <w:numPr>
          <w:ilvl w:val="0"/>
          <w:numId w:val="9"/>
        </w:numPr>
        <w:autoSpaceDE w:val="0"/>
        <w:autoSpaceDN w:val="0"/>
        <w:adjustRightInd w:val="0"/>
        <w:spacing w:after="0" w:line="240" w:lineRule="auto"/>
        <w:jc w:val="both"/>
        <w:rPr>
          <w:rFonts w:cs="Arial"/>
        </w:rPr>
      </w:pPr>
      <w:r w:rsidRPr="00FB5AF8">
        <w:rPr>
          <w:rFonts w:cs="Arial"/>
        </w:rPr>
        <w:t>Employers must implement safety processes that help protect workers from cut and puncture hazards.</w:t>
      </w:r>
    </w:p>
    <w:p w14:paraId="493CE1C0" w14:textId="77777777" w:rsidR="00DC57C8" w:rsidRPr="00B06735" w:rsidRDefault="0053253F" w:rsidP="00FB5AF8">
      <w:pPr>
        <w:numPr>
          <w:ilvl w:val="1"/>
          <w:numId w:val="9"/>
        </w:numPr>
        <w:autoSpaceDE w:val="0"/>
        <w:autoSpaceDN w:val="0"/>
        <w:adjustRightInd w:val="0"/>
        <w:spacing w:after="0" w:line="240" w:lineRule="auto"/>
        <w:jc w:val="both"/>
        <w:rPr>
          <w:rFonts w:cs="Arial"/>
          <w:b/>
          <w:highlight w:val="yellow"/>
        </w:rPr>
      </w:pPr>
      <w:r w:rsidRPr="00B06735">
        <w:rPr>
          <w:rFonts w:cs="Arial"/>
          <w:b/>
        </w:rPr>
        <w:t xml:space="preserve">   </w:t>
      </w:r>
      <w:r w:rsidRPr="00B06735">
        <w:rPr>
          <w:rFonts w:cs="Arial"/>
          <w:b/>
          <w:highlight w:val="yellow"/>
        </w:rPr>
        <w:t>True</w:t>
      </w:r>
    </w:p>
    <w:p w14:paraId="493CE1C1" w14:textId="77777777" w:rsidR="00DC57C8" w:rsidRDefault="0053253F" w:rsidP="00FB5AF8">
      <w:pPr>
        <w:numPr>
          <w:ilvl w:val="1"/>
          <w:numId w:val="9"/>
        </w:numPr>
        <w:autoSpaceDE w:val="0"/>
        <w:autoSpaceDN w:val="0"/>
        <w:adjustRightInd w:val="0"/>
        <w:spacing w:after="0" w:line="240" w:lineRule="auto"/>
        <w:jc w:val="both"/>
        <w:rPr>
          <w:rFonts w:cs="Arial"/>
        </w:rPr>
      </w:pPr>
      <w:r w:rsidRPr="00FB5AF8">
        <w:rPr>
          <w:rFonts w:cs="Arial"/>
        </w:rPr>
        <w:t xml:space="preserve">   False</w:t>
      </w:r>
    </w:p>
    <w:p w14:paraId="493CE1C2" w14:textId="77777777" w:rsidR="00FB5AF8" w:rsidRPr="00FB5AF8" w:rsidRDefault="00FB5AF8" w:rsidP="00FB5AF8">
      <w:pPr>
        <w:autoSpaceDE w:val="0"/>
        <w:autoSpaceDN w:val="0"/>
        <w:adjustRightInd w:val="0"/>
        <w:spacing w:after="0" w:line="240" w:lineRule="auto"/>
        <w:ind w:left="1080"/>
        <w:jc w:val="both"/>
        <w:rPr>
          <w:rFonts w:cs="Arial"/>
        </w:rPr>
      </w:pPr>
    </w:p>
    <w:p w14:paraId="493CE1C3" w14:textId="77777777" w:rsidR="00DC57C8" w:rsidRPr="00FB5AF8" w:rsidRDefault="0053253F" w:rsidP="00FB5AF8">
      <w:pPr>
        <w:numPr>
          <w:ilvl w:val="0"/>
          <w:numId w:val="9"/>
        </w:numPr>
        <w:autoSpaceDE w:val="0"/>
        <w:autoSpaceDN w:val="0"/>
        <w:adjustRightInd w:val="0"/>
        <w:spacing w:after="0" w:line="240" w:lineRule="auto"/>
        <w:jc w:val="both"/>
        <w:rPr>
          <w:rFonts w:cs="Arial"/>
        </w:rPr>
      </w:pPr>
      <w:r w:rsidRPr="00FB5AF8">
        <w:rPr>
          <w:rFonts w:cs="Arial"/>
        </w:rPr>
        <w:t>Personal Protective Equipment is a Primary Defense.</w:t>
      </w:r>
    </w:p>
    <w:p w14:paraId="493CE1C4" w14:textId="77777777" w:rsidR="00DC57C8" w:rsidRPr="00B06735" w:rsidRDefault="0053253F" w:rsidP="00FB5AF8">
      <w:pPr>
        <w:numPr>
          <w:ilvl w:val="1"/>
          <w:numId w:val="9"/>
        </w:numPr>
        <w:autoSpaceDE w:val="0"/>
        <w:autoSpaceDN w:val="0"/>
        <w:adjustRightInd w:val="0"/>
        <w:spacing w:after="0" w:line="240" w:lineRule="auto"/>
        <w:jc w:val="both"/>
        <w:rPr>
          <w:rFonts w:cs="Arial"/>
          <w:b/>
        </w:rPr>
      </w:pPr>
      <w:r w:rsidRPr="00B06735">
        <w:rPr>
          <w:rFonts w:cs="Arial"/>
          <w:b/>
        </w:rPr>
        <w:t>True</w:t>
      </w:r>
    </w:p>
    <w:p w14:paraId="493CE1C5" w14:textId="77777777" w:rsidR="00DC57C8" w:rsidRPr="00B06735" w:rsidRDefault="0053253F" w:rsidP="00FB5AF8">
      <w:pPr>
        <w:numPr>
          <w:ilvl w:val="1"/>
          <w:numId w:val="9"/>
        </w:numPr>
        <w:autoSpaceDE w:val="0"/>
        <w:autoSpaceDN w:val="0"/>
        <w:adjustRightInd w:val="0"/>
        <w:spacing w:after="0" w:line="240" w:lineRule="auto"/>
        <w:jc w:val="both"/>
        <w:rPr>
          <w:rFonts w:cs="Arial"/>
          <w:b/>
          <w:highlight w:val="yellow"/>
        </w:rPr>
      </w:pPr>
      <w:r w:rsidRPr="00B06735">
        <w:rPr>
          <w:rFonts w:cs="Arial"/>
          <w:b/>
          <w:highlight w:val="yellow"/>
        </w:rPr>
        <w:t>False</w:t>
      </w:r>
    </w:p>
    <w:p w14:paraId="493CE1C6" w14:textId="77777777" w:rsidR="00FB5AF8" w:rsidRPr="00FB5AF8" w:rsidRDefault="00FB5AF8" w:rsidP="00FB5AF8">
      <w:pPr>
        <w:autoSpaceDE w:val="0"/>
        <w:autoSpaceDN w:val="0"/>
        <w:adjustRightInd w:val="0"/>
        <w:spacing w:after="0" w:line="240" w:lineRule="auto"/>
        <w:ind w:left="1080"/>
        <w:jc w:val="both"/>
        <w:rPr>
          <w:rFonts w:cs="Arial"/>
        </w:rPr>
      </w:pPr>
    </w:p>
    <w:p w14:paraId="493CE1C7" w14:textId="77777777" w:rsidR="00DC57C8" w:rsidRPr="00FB5AF8" w:rsidRDefault="0053253F" w:rsidP="00FB5AF8">
      <w:pPr>
        <w:numPr>
          <w:ilvl w:val="0"/>
          <w:numId w:val="9"/>
        </w:numPr>
        <w:autoSpaceDE w:val="0"/>
        <w:autoSpaceDN w:val="0"/>
        <w:adjustRightInd w:val="0"/>
        <w:spacing w:after="0" w:line="240" w:lineRule="auto"/>
        <w:jc w:val="both"/>
        <w:rPr>
          <w:rFonts w:cs="Arial"/>
        </w:rPr>
      </w:pPr>
      <w:r w:rsidRPr="00FB5AF8">
        <w:rPr>
          <w:rFonts w:cs="Arial"/>
        </w:rPr>
        <w:t>Cut resistant gloves are not cut and/or puncture proof.</w:t>
      </w:r>
    </w:p>
    <w:p w14:paraId="493CE1C8" w14:textId="77777777" w:rsidR="00DC57C8" w:rsidRPr="00B06735" w:rsidRDefault="0053253F" w:rsidP="00FB5AF8">
      <w:pPr>
        <w:numPr>
          <w:ilvl w:val="1"/>
          <w:numId w:val="9"/>
        </w:numPr>
        <w:autoSpaceDE w:val="0"/>
        <w:autoSpaceDN w:val="0"/>
        <w:adjustRightInd w:val="0"/>
        <w:spacing w:after="0" w:line="240" w:lineRule="auto"/>
        <w:jc w:val="both"/>
        <w:rPr>
          <w:rFonts w:cs="Arial"/>
          <w:b/>
          <w:highlight w:val="yellow"/>
        </w:rPr>
      </w:pPr>
      <w:r w:rsidRPr="00B06735">
        <w:rPr>
          <w:rFonts w:cs="Arial"/>
          <w:b/>
        </w:rPr>
        <w:t xml:space="preserve">   </w:t>
      </w:r>
      <w:r w:rsidRPr="00B06735">
        <w:rPr>
          <w:rFonts w:cs="Arial"/>
          <w:b/>
          <w:highlight w:val="yellow"/>
        </w:rPr>
        <w:t>True</w:t>
      </w:r>
    </w:p>
    <w:p w14:paraId="493CE1C9" w14:textId="77777777" w:rsidR="00DC57C8" w:rsidRDefault="0053253F" w:rsidP="00FB5AF8">
      <w:pPr>
        <w:numPr>
          <w:ilvl w:val="1"/>
          <w:numId w:val="9"/>
        </w:numPr>
        <w:autoSpaceDE w:val="0"/>
        <w:autoSpaceDN w:val="0"/>
        <w:adjustRightInd w:val="0"/>
        <w:spacing w:after="0" w:line="240" w:lineRule="auto"/>
        <w:jc w:val="both"/>
        <w:rPr>
          <w:rFonts w:cs="Arial"/>
        </w:rPr>
      </w:pPr>
      <w:r w:rsidRPr="00FB5AF8">
        <w:rPr>
          <w:rFonts w:cs="Arial"/>
        </w:rPr>
        <w:t xml:space="preserve">   False</w:t>
      </w:r>
    </w:p>
    <w:p w14:paraId="493CE1CA" w14:textId="77777777" w:rsidR="00FB5AF8" w:rsidRPr="00FB5AF8" w:rsidRDefault="00FB5AF8" w:rsidP="00FB5AF8">
      <w:pPr>
        <w:numPr>
          <w:ilvl w:val="1"/>
          <w:numId w:val="9"/>
        </w:numPr>
        <w:autoSpaceDE w:val="0"/>
        <w:autoSpaceDN w:val="0"/>
        <w:adjustRightInd w:val="0"/>
        <w:spacing w:after="0" w:line="240" w:lineRule="auto"/>
        <w:jc w:val="both"/>
        <w:rPr>
          <w:rFonts w:cs="Arial"/>
        </w:rPr>
      </w:pPr>
    </w:p>
    <w:p w14:paraId="493CE1CB" w14:textId="77777777" w:rsidR="00DC57C8" w:rsidRPr="00FB5AF8" w:rsidRDefault="0053253F" w:rsidP="00FB5AF8">
      <w:pPr>
        <w:numPr>
          <w:ilvl w:val="0"/>
          <w:numId w:val="9"/>
        </w:numPr>
        <w:autoSpaceDE w:val="0"/>
        <w:autoSpaceDN w:val="0"/>
        <w:adjustRightInd w:val="0"/>
        <w:spacing w:after="0" w:line="240" w:lineRule="auto"/>
        <w:jc w:val="both"/>
        <w:rPr>
          <w:rFonts w:cs="Arial"/>
        </w:rPr>
      </w:pPr>
      <w:r w:rsidRPr="00FB5AF8">
        <w:rPr>
          <w:rFonts w:cs="Arial"/>
        </w:rPr>
        <w:t>Some possible causes of cuts, punctures, and/or lacerations in the workplace are:</w:t>
      </w:r>
    </w:p>
    <w:p w14:paraId="493CE1CC" w14:textId="77777777" w:rsidR="00DC57C8" w:rsidRPr="00FB5AF8" w:rsidRDefault="0053253F" w:rsidP="00FB5AF8">
      <w:pPr>
        <w:numPr>
          <w:ilvl w:val="1"/>
          <w:numId w:val="9"/>
        </w:numPr>
        <w:autoSpaceDE w:val="0"/>
        <w:autoSpaceDN w:val="0"/>
        <w:adjustRightInd w:val="0"/>
        <w:spacing w:after="0" w:line="240" w:lineRule="auto"/>
        <w:jc w:val="both"/>
        <w:rPr>
          <w:rFonts w:cs="Arial"/>
        </w:rPr>
      </w:pPr>
      <w:r w:rsidRPr="00FB5AF8">
        <w:rPr>
          <w:rFonts w:cs="Arial"/>
        </w:rPr>
        <w:t>Improper or no training</w:t>
      </w:r>
    </w:p>
    <w:p w14:paraId="493CE1CD" w14:textId="77777777" w:rsidR="00DC57C8" w:rsidRPr="00FB5AF8" w:rsidRDefault="0053253F" w:rsidP="00FB5AF8">
      <w:pPr>
        <w:numPr>
          <w:ilvl w:val="1"/>
          <w:numId w:val="9"/>
        </w:numPr>
        <w:autoSpaceDE w:val="0"/>
        <w:autoSpaceDN w:val="0"/>
        <w:adjustRightInd w:val="0"/>
        <w:spacing w:after="0" w:line="240" w:lineRule="auto"/>
        <w:jc w:val="both"/>
        <w:rPr>
          <w:rFonts w:cs="Arial"/>
        </w:rPr>
      </w:pPr>
      <w:r w:rsidRPr="00FB5AF8">
        <w:rPr>
          <w:rFonts w:cs="Arial"/>
        </w:rPr>
        <w:t>Rushing and/or shortcuts</w:t>
      </w:r>
    </w:p>
    <w:p w14:paraId="493CE1CE" w14:textId="77777777" w:rsidR="00DC57C8" w:rsidRPr="00FB5AF8" w:rsidRDefault="0053253F" w:rsidP="00FB5AF8">
      <w:pPr>
        <w:numPr>
          <w:ilvl w:val="1"/>
          <w:numId w:val="9"/>
        </w:numPr>
        <w:autoSpaceDE w:val="0"/>
        <w:autoSpaceDN w:val="0"/>
        <w:adjustRightInd w:val="0"/>
        <w:spacing w:after="0" w:line="240" w:lineRule="auto"/>
        <w:jc w:val="both"/>
        <w:rPr>
          <w:rFonts w:cs="Arial"/>
        </w:rPr>
      </w:pPr>
      <w:r w:rsidRPr="00FB5AF8">
        <w:rPr>
          <w:rFonts w:cs="Arial"/>
        </w:rPr>
        <w:t>Not wearing PPE or improper PPE for the hazard</w:t>
      </w:r>
    </w:p>
    <w:p w14:paraId="493CE1CF" w14:textId="77777777" w:rsidR="00DC57C8" w:rsidRPr="00B06735" w:rsidRDefault="0053253F" w:rsidP="00FB5AF8">
      <w:pPr>
        <w:numPr>
          <w:ilvl w:val="1"/>
          <w:numId w:val="9"/>
        </w:numPr>
        <w:autoSpaceDE w:val="0"/>
        <w:autoSpaceDN w:val="0"/>
        <w:adjustRightInd w:val="0"/>
        <w:spacing w:after="0" w:line="240" w:lineRule="auto"/>
        <w:jc w:val="both"/>
        <w:rPr>
          <w:rFonts w:cs="Arial"/>
          <w:b/>
          <w:highlight w:val="yellow"/>
        </w:rPr>
      </w:pPr>
      <w:r w:rsidRPr="00B06735">
        <w:rPr>
          <w:rFonts w:cs="Arial"/>
          <w:b/>
          <w:highlight w:val="yellow"/>
        </w:rPr>
        <w:t>All the above</w:t>
      </w:r>
    </w:p>
    <w:p w14:paraId="493CE1D0" w14:textId="77777777" w:rsidR="006502A3" w:rsidRPr="006502A3" w:rsidRDefault="006502A3" w:rsidP="006502A3">
      <w:pPr>
        <w:autoSpaceDE w:val="0"/>
        <w:autoSpaceDN w:val="0"/>
        <w:adjustRightInd w:val="0"/>
        <w:spacing w:after="0" w:line="240" w:lineRule="auto"/>
        <w:jc w:val="both"/>
        <w:rPr>
          <w:rFonts w:cs="Arial"/>
        </w:rPr>
      </w:pPr>
    </w:p>
    <w:p w14:paraId="493CE1D1" w14:textId="77777777" w:rsidR="006502A3" w:rsidRPr="006502A3" w:rsidRDefault="006502A3" w:rsidP="006502A3">
      <w:pPr>
        <w:spacing w:line="360" w:lineRule="auto"/>
        <w:jc w:val="both"/>
      </w:pPr>
    </w:p>
    <w:p w14:paraId="493CE1D2" w14:textId="77777777" w:rsidR="006502A3" w:rsidRPr="006502A3" w:rsidRDefault="006502A3" w:rsidP="006502A3">
      <w:pPr>
        <w:jc w:val="both"/>
      </w:pPr>
      <w:r w:rsidRPr="006502A3">
        <w:br w:type="page"/>
      </w:r>
    </w:p>
    <w:p w14:paraId="493CE1D3" w14:textId="77777777" w:rsidR="00B06735" w:rsidRPr="00B06735" w:rsidRDefault="00B06735" w:rsidP="006502A3">
      <w:pPr>
        <w:spacing w:line="360" w:lineRule="auto"/>
        <w:jc w:val="both"/>
        <w:rPr>
          <w:b/>
        </w:rPr>
      </w:pPr>
      <w:r w:rsidRPr="00B06735">
        <w:rPr>
          <w:b/>
        </w:rPr>
        <w:lastRenderedPageBreak/>
        <w:t>Begin session three</w:t>
      </w:r>
    </w:p>
    <w:p w14:paraId="493CE1D4" w14:textId="77777777" w:rsidR="006502A3" w:rsidRPr="006502A3" w:rsidRDefault="00B06735" w:rsidP="006502A3">
      <w:pPr>
        <w:spacing w:line="360" w:lineRule="auto"/>
        <w:jc w:val="both"/>
      </w:pPr>
      <w:r>
        <w:t>Slide 3-1</w:t>
      </w:r>
    </w:p>
    <w:p w14:paraId="493CE1D5" w14:textId="77777777" w:rsidR="006502A3" w:rsidRPr="006502A3" w:rsidRDefault="006502A3" w:rsidP="006502A3">
      <w:pPr>
        <w:spacing w:line="360" w:lineRule="auto"/>
        <w:jc w:val="both"/>
      </w:pPr>
      <w:r w:rsidRPr="006502A3">
        <w:object w:dxaOrig="7189" w:dyaOrig="5389" w14:anchorId="493CE257">
          <v:shape id="_x0000_i1051" type="#_x0000_t75" style="width:269.6pt;height:202.3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1" DrawAspect="Content" ObjectID="_1624343994" r:id="rId64"/>
        </w:object>
      </w:r>
    </w:p>
    <w:p w14:paraId="493CE1D6"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State that the following section will discuss selecting the appropriate glove for the hazard.  Say that the nature of hazards and the operation to be performed will determine the type of glove to be worn.  A variety of potential hand injuries may make selecting the appropriate pair of gloves more difficult than choosing other PPE.  Take care to choose gloves designed for the specific hazard.  Manufacturers can provide more information relating to your specific needs and requirements.</w:t>
      </w:r>
    </w:p>
    <w:p w14:paraId="493CE1D7" w14:textId="77777777" w:rsidR="006502A3" w:rsidRPr="006502A3" w:rsidRDefault="006502A3" w:rsidP="006502A3">
      <w:pPr>
        <w:autoSpaceDE w:val="0"/>
        <w:autoSpaceDN w:val="0"/>
        <w:adjustRightInd w:val="0"/>
        <w:spacing w:after="0" w:line="240" w:lineRule="auto"/>
        <w:jc w:val="both"/>
        <w:rPr>
          <w:rFonts w:cs="Calibri"/>
          <w:color w:val="000000"/>
        </w:rPr>
      </w:pPr>
    </w:p>
    <w:p w14:paraId="493CE1D8" w14:textId="77777777" w:rsidR="006502A3" w:rsidRPr="006502A3" w:rsidRDefault="00B06735" w:rsidP="006502A3">
      <w:pPr>
        <w:spacing w:line="360" w:lineRule="auto"/>
        <w:jc w:val="both"/>
      </w:pPr>
      <w:r>
        <w:rPr>
          <w:noProof/>
        </w:rPr>
        <mc:AlternateContent>
          <mc:Choice Requires="wps">
            <w:drawing>
              <wp:anchor distT="0" distB="0" distL="114300" distR="114300" simplePos="0" relativeHeight="251663360" behindDoc="0" locked="0" layoutInCell="1" allowOverlap="1" wp14:anchorId="493CE258" wp14:editId="493CE259">
                <wp:simplePos x="0" y="0"/>
                <wp:positionH relativeFrom="column">
                  <wp:posOffset>3538330</wp:posOffset>
                </wp:positionH>
                <wp:positionV relativeFrom="paragraph">
                  <wp:posOffset>365484</wp:posOffset>
                </wp:positionV>
                <wp:extent cx="2516754" cy="237106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6754" cy="2371060"/>
                        </a:xfrm>
                        <a:prstGeom prst="rect">
                          <a:avLst/>
                        </a:prstGeom>
                        <a:solidFill>
                          <a:srgbClr val="FFFFFF"/>
                        </a:solidFill>
                        <a:ln w="9525">
                          <a:noFill/>
                          <a:miter lim="800000"/>
                          <a:headEnd/>
                          <a:tailEnd/>
                        </a:ln>
                      </wps:spPr>
                      <wps:txbx>
                        <w:txbxContent>
                          <w:p w14:paraId="493CE278" w14:textId="77777777" w:rsidR="00962FBD" w:rsidRDefault="00962FBD" w:rsidP="00B06735">
                            <w:pPr>
                              <w:jc w:val="both"/>
                            </w:pPr>
                            <w:r w:rsidRPr="00B06735">
                              <w:t>The variety of potential occupational hand injuries makes selecting the right pair of gloves challenging. It is essential that employees use gloves specifically designed for the hazards and tasks found in their workplace because gloves designed for one function may not protect against a different function even though they may appear to be an appropriate protective device.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CE258" id="_x0000_s1027" type="#_x0000_t202" style="position:absolute;left:0;text-align:left;margin-left:278.6pt;margin-top:28.8pt;width:198.15pt;height:18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" stroked="f">
                <v:textbox>
                  <w:txbxContent>
                    <w:p w14:paraId="493CE278" w14:textId="77777777" w:rsidR="00962FBD" w:rsidRDefault="00962FBD" w:rsidP="00B06735">
                      <w:pPr>
                        <w:jc w:val="both"/>
                      </w:pPr>
                      <w:r w:rsidRPr="00B06735">
                        <w:t>The variety of potential occupational hand injuries makes selecting the right pair of gloves challenging. It is essential that employees use gloves specifically designed for the hazards and tasks found in their workplace because gloves designed for one function may not protect against a different function even though they may appear to be an appropriate protective device.</w:t>
                      </w:r>
                    </w:p>
                  </w:txbxContent>
                </v:textbox>
              </v:shape>
            </w:pict>
          </mc:Fallback>
        </mc:AlternateContent>
      </w:r>
      <w:r>
        <w:t>Slide 3-2</w:t>
      </w:r>
    </w:p>
    <w:p w14:paraId="493CE1D9" w14:textId="77777777" w:rsidR="006502A3" w:rsidRPr="006502A3" w:rsidRDefault="006502A3" w:rsidP="006502A3">
      <w:pPr>
        <w:spacing w:line="360" w:lineRule="auto"/>
        <w:jc w:val="both"/>
      </w:pPr>
      <w:r w:rsidRPr="006502A3">
        <w:object w:dxaOrig="7189" w:dyaOrig="5389" w14:anchorId="493CE25A">
          <v:shape id="_x0000_i1052" type="#_x0000_t75" style="width:269.6pt;height:202.3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2" DrawAspect="Content" ObjectID="_1624343995" r:id="rId66"/>
        </w:object>
      </w:r>
      <w:r w:rsidR="00F97EA8">
        <w:t xml:space="preserve">                     Slide has text animation</w:t>
      </w:r>
    </w:p>
    <w:p w14:paraId="493CE1DA" w14:textId="77777777" w:rsidR="006502A3" w:rsidRPr="006502A3" w:rsidRDefault="006502A3" w:rsidP="006502A3">
      <w:pPr>
        <w:autoSpaceDE w:val="0"/>
        <w:autoSpaceDN w:val="0"/>
        <w:adjustRightInd w:val="0"/>
        <w:spacing w:after="0" w:line="240" w:lineRule="auto"/>
        <w:jc w:val="both"/>
        <w:rPr>
          <w:rFonts w:cs="Calibri"/>
          <w:color w:val="000000"/>
        </w:rPr>
      </w:pPr>
    </w:p>
    <w:p w14:paraId="493CE1DB" w14:textId="77777777" w:rsidR="006502A3" w:rsidRPr="006502A3" w:rsidRDefault="006502A3" w:rsidP="006502A3">
      <w:pPr>
        <w:autoSpaceDE w:val="0"/>
        <w:autoSpaceDN w:val="0"/>
        <w:adjustRightInd w:val="0"/>
        <w:spacing w:after="0" w:line="240" w:lineRule="auto"/>
        <w:jc w:val="both"/>
        <w:rPr>
          <w:rFonts w:cs="Arial"/>
        </w:rPr>
      </w:pPr>
    </w:p>
    <w:p w14:paraId="493CE1DC" w14:textId="77777777" w:rsidR="006502A3" w:rsidRPr="006502A3" w:rsidRDefault="00B06735" w:rsidP="006502A3">
      <w:pPr>
        <w:spacing w:line="360" w:lineRule="auto"/>
        <w:jc w:val="both"/>
      </w:pPr>
      <w:r>
        <w:lastRenderedPageBreak/>
        <w:t>Slide 3-3</w:t>
      </w:r>
    </w:p>
    <w:p w14:paraId="493CE1DD" w14:textId="77777777" w:rsidR="006502A3" w:rsidRPr="006502A3" w:rsidRDefault="006502A3" w:rsidP="006502A3">
      <w:pPr>
        <w:spacing w:line="360" w:lineRule="auto"/>
        <w:jc w:val="both"/>
      </w:pPr>
      <w:r w:rsidRPr="006502A3">
        <w:object w:dxaOrig="7189" w:dyaOrig="5389" w14:anchorId="493CE25B">
          <v:shape id="_x0000_i1053" type="#_x0000_t75" style="width:269.6pt;height:202.3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3" DrawAspect="Content" ObjectID="_1624343996" r:id="rId68"/>
        </w:object>
      </w:r>
      <w:r w:rsidR="00C05068">
        <w:t xml:space="preserve">                  Slide has </w:t>
      </w:r>
      <w:r w:rsidR="00F97EA8">
        <w:t xml:space="preserve">graphic </w:t>
      </w:r>
      <w:r w:rsidR="00C05068">
        <w:t>animation</w:t>
      </w:r>
    </w:p>
    <w:p w14:paraId="493CE1DE"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it is important that gloves fit properly.  Gloves that are too large will slide around on the hands and </w:t>
      </w:r>
      <w:r w:rsidR="00B06735" w:rsidRPr="006502A3">
        <w:rPr>
          <w:rFonts w:cs="Calibri"/>
          <w:color w:val="000000"/>
        </w:rPr>
        <w:t>will not</w:t>
      </w:r>
      <w:r w:rsidRPr="006502A3">
        <w:rPr>
          <w:rFonts w:cs="Calibri"/>
          <w:color w:val="000000"/>
        </w:rPr>
        <w:t xml:space="preserve"> provide protection where it is needed.  Gloves that are too snug can decrease a worker's dexterity and may become so uncomfortable that workers will remove them.  Keep in mind that men and women have different requirements relative to glove sizes and shapes.</w:t>
      </w:r>
    </w:p>
    <w:p w14:paraId="493CE1DF" w14:textId="77777777" w:rsidR="006502A3" w:rsidRPr="006502A3" w:rsidRDefault="006502A3" w:rsidP="006502A3">
      <w:pPr>
        <w:autoSpaceDE w:val="0"/>
        <w:autoSpaceDN w:val="0"/>
        <w:adjustRightInd w:val="0"/>
        <w:spacing w:after="0" w:line="240" w:lineRule="auto"/>
        <w:jc w:val="both"/>
        <w:rPr>
          <w:rFonts w:cs="Calibri"/>
          <w:color w:val="000000"/>
        </w:rPr>
      </w:pPr>
    </w:p>
    <w:p w14:paraId="493CE1E0" w14:textId="77777777" w:rsidR="006502A3" w:rsidRPr="006502A3" w:rsidRDefault="00B06735" w:rsidP="006502A3">
      <w:pPr>
        <w:spacing w:line="360" w:lineRule="auto"/>
        <w:jc w:val="both"/>
      </w:pPr>
      <w:r>
        <w:t>Slide 3-4</w:t>
      </w:r>
    </w:p>
    <w:p w14:paraId="493CE1E1" w14:textId="77777777" w:rsidR="006502A3" w:rsidRPr="006502A3" w:rsidRDefault="00B06735" w:rsidP="006502A3">
      <w:pPr>
        <w:spacing w:line="360" w:lineRule="auto"/>
        <w:jc w:val="both"/>
      </w:pPr>
      <w:r>
        <w:rPr>
          <w:noProof/>
        </w:rPr>
        <mc:AlternateContent>
          <mc:Choice Requires="wps">
            <w:drawing>
              <wp:anchor distT="0" distB="0" distL="114300" distR="114300" simplePos="0" relativeHeight="251661312" behindDoc="0" locked="0" layoutInCell="1" allowOverlap="1" wp14:anchorId="493CE25C" wp14:editId="493CE25D">
                <wp:simplePos x="0" y="0"/>
                <wp:positionH relativeFrom="column">
                  <wp:posOffset>3572539</wp:posOffset>
                </wp:positionH>
                <wp:positionV relativeFrom="paragraph">
                  <wp:posOffset>6320</wp:posOffset>
                </wp:positionV>
                <wp:extent cx="2498651" cy="1403985"/>
                <wp:effectExtent l="0" t="0" r="0" b="571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651" cy="1403985"/>
                        </a:xfrm>
                        <a:prstGeom prst="rect">
                          <a:avLst/>
                        </a:prstGeom>
                        <a:solidFill>
                          <a:srgbClr val="FFFFFF"/>
                        </a:solidFill>
                        <a:ln w="9525">
                          <a:noFill/>
                          <a:miter lim="800000"/>
                          <a:headEnd/>
                          <a:tailEnd/>
                        </a:ln>
                      </wps:spPr>
                      <wps:txbx>
                        <w:txbxContent>
                          <w:p w14:paraId="493CE279" w14:textId="77777777" w:rsidR="00962FBD" w:rsidRPr="006502A3" w:rsidRDefault="00962FBD" w:rsidP="00B06735">
                            <w:pPr>
                              <w:autoSpaceDE w:val="0"/>
                              <w:autoSpaceDN w:val="0"/>
                              <w:adjustRightInd w:val="0"/>
                              <w:spacing w:after="0" w:line="240" w:lineRule="auto"/>
                              <w:jc w:val="both"/>
                              <w:rPr>
                                <w:rFonts w:cs="Calibri"/>
                                <w:color w:val="000000"/>
                              </w:rPr>
                            </w:pPr>
                            <w:r w:rsidRPr="006502A3">
                              <w:rPr>
                                <w:rFonts w:cs="Calibri"/>
                                <w:color w:val="000000"/>
                              </w:rPr>
                              <w:t xml:space="preserve">Ask the group:  “Where are the cut-proof gloves?”  The true and correct answer is that cut proof gloves are the unicorns of the safety world. No, we do not mean that cut-proof gloves are the national animal of Scotland (look it up), we mean they are entirely mythical.  There are now 9 levels of cut resistant gloves.  In the United States and Canada, we generally follow the ANSI 105 standard.  </w:t>
                            </w:r>
                          </w:p>
                          <w:p w14:paraId="493CE27A" w14:textId="77777777" w:rsidR="00962FBD" w:rsidRDefault="00962FB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CE25C" id="_x0000_s1028" type="#_x0000_t202" style="position:absolute;left:0;text-align:left;margin-left:281.3pt;margin-top:.5pt;width:196.7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" stroked="f">
                <v:textbox style="mso-fit-shape-to-text:t">
                  <w:txbxContent>
                    <w:p w14:paraId="493CE279" w14:textId="77777777" w:rsidR="00962FBD" w:rsidRPr="006502A3" w:rsidRDefault="00962FBD" w:rsidP="00B06735">
                      <w:pPr>
                        <w:autoSpaceDE w:val="0"/>
                        <w:autoSpaceDN w:val="0"/>
                        <w:adjustRightInd w:val="0"/>
                        <w:spacing w:after="0" w:line="240" w:lineRule="auto"/>
                        <w:jc w:val="both"/>
                        <w:rPr>
                          <w:rFonts w:cs="Calibri"/>
                          <w:color w:val="000000"/>
                        </w:rPr>
                      </w:pPr>
                      <w:r w:rsidRPr="006502A3">
                        <w:rPr>
                          <w:rFonts w:cs="Calibri"/>
                          <w:color w:val="000000"/>
                        </w:rPr>
                        <w:t xml:space="preserve">Ask the group:  “Where are the cut-proof gloves?”  The true and correct answer is that cut proof gloves are the unicorns of the safety world. No, we do not mean that cut-proof gloves are the national animal of Scotland (look it up), we mean they are entirely mythical.  There are now 9 levels of cut resistant gloves.  In the United States and Canada, we generally follow the ANSI 105 standard.  </w:t>
                      </w:r>
                    </w:p>
                    <w:p w14:paraId="493CE27A" w14:textId="77777777" w:rsidR="00962FBD" w:rsidRDefault="00962FBD"/>
                  </w:txbxContent>
                </v:textbox>
              </v:shape>
            </w:pict>
          </mc:Fallback>
        </mc:AlternateContent>
      </w:r>
      <w:r w:rsidR="006502A3" w:rsidRPr="006502A3">
        <w:object w:dxaOrig="7189" w:dyaOrig="5389" w14:anchorId="493CE25E">
          <v:shape id="_x0000_i1054" type="#_x0000_t75" style="width:269.6pt;height:202.3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4" DrawAspect="Content" ObjectID="_1624343997" r:id="rId70"/>
        </w:object>
      </w:r>
      <w:r w:rsidR="00F97EA8">
        <w:t xml:space="preserve">                      Slide has text animation</w:t>
      </w:r>
    </w:p>
    <w:p w14:paraId="493CE1E2" w14:textId="77777777" w:rsidR="006502A3" w:rsidRPr="006502A3" w:rsidRDefault="006502A3" w:rsidP="006502A3">
      <w:pPr>
        <w:autoSpaceDE w:val="0"/>
        <w:autoSpaceDN w:val="0"/>
        <w:adjustRightInd w:val="0"/>
        <w:spacing w:after="0" w:line="240" w:lineRule="auto"/>
        <w:jc w:val="both"/>
        <w:rPr>
          <w:rFonts w:cs="Arial"/>
        </w:rPr>
      </w:pPr>
    </w:p>
    <w:p w14:paraId="493CE1E3" w14:textId="77777777" w:rsidR="006502A3" w:rsidRPr="006502A3" w:rsidRDefault="006502A3" w:rsidP="006502A3">
      <w:pPr>
        <w:spacing w:line="360" w:lineRule="auto"/>
        <w:jc w:val="both"/>
      </w:pPr>
    </w:p>
    <w:p w14:paraId="493CE1E4" w14:textId="77777777" w:rsidR="006502A3" w:rsidRPr="006502A3" w:rsidRDefault="006502A3" w:rsidP="006502A3">
      <w:pPr>
        <w:jc w:val="both"/>
      </w:pPr>
      <w:r w:rsidRPr="006502A3">
        <w:br w:type="page"/>
      </w:r>
    </w:p>
    <w:p w14:paraId="493CE1E5" w14:textId="77777777" w:rsidR="006502A3" w:rsidRPr="006502A3" w:rsidRDefault="00B06735" w:rsidP="006502A3">
      <w:pPr>
        <w:spacing w:line="360" w:lineRule="auto"/>
        <w:jc w:val="both"/>
      </w:pPr>
      <w:r>
        <w:lastRenderedPageBreak/>
        <w:t>Slide 3-5</w:t>
      </w:r>
    </w:p>
    <w:p w14:paraId="493CE1E6" w14:textId="77777777" w:rsidR="006502A3" w:rsidRPr="006502A3" w:rsidRDefault="006502A3" w:rsidP="006502A3">
      <w:pPr>
        <w:spacing w:line="360" w:lineRule="auto"/>
        <w:jc w:val="both"/>
      </w:pPr>
      <w:r w:rsidRPr="006502A3">
        <w:object w:dxaOrig="7189" w:dyaOrig="5389" w14:anchorId="493CE25F">
          <v:shape id="_x0000_i1055" type="#_x0000_t75" style="width:269.6pt;height:202.3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5" DrawAspect="Content" ObjectID="_1624343998" r:id="rId72"/>
        </w:object>
      </w:r>
      <w:r w:rsidR="00F97EA8">
        <w:t xml:space="preserve">                   Slide has text animation</w:t>
      </w:r>
    </w:p>
    <w:p w14:paraId="493CE1E7" w14:textId="77777777" w:rsidR="006502A3" w:rsidRPr="006502A3" w:rsidRDefault="006502A3" w:rsidP="006502A3">
      <w:pPr>
        <w:autoSpaceDE w:val="0"/>
        <w:autoSpaceDN w:val="0"/>
        <w:adjustRightInd w:val="0"/>
        <w:spacing w:after="0" w:line="240" w:lineRule="auto"/>
        <w:jc w:val="both"/>
        <w:rPr>
          <w:rFonts w:cs="Calibri"/>
        </w:rPr>
      </w:pPr>
      <w:r w:rsidRPr="006502A3">
        <w:rPr>
          <w:rFonts w:cs="Calibri"/>
          <w:kern w:val="24"/>
        </w:rPr>
        <w:t>Explain that cut resistant gloves help prevent or reduce cuts from knives or sharp edges.  The key point here is that these gloves are cut RESISTANT, not cut PROOF!  Additionally, these gloves offer little to no protection from pinch points or punctures.  These gloves are available in cut levels 1 through 9 with level 9 offering the best protection.</w:t>
      </w:r>
    </w:p>
    <w:p w14:paraId="493CE1E8" w14:textId="77777777" w:rsidR="006502A3" w:rsidRPr="006502A3" w:rsidRDefault="006502A3" w:rsidP="006502A3">
      <w:pPr>
        <w:autoSpaceDE w:val="0"/>
        <w:autoSpaceDN w:val="0"/>
        <w:adjustRightInd w:val="0"/>
        <w:spacing w:after="0" w:line="240" w:lineRule="auto"/>
        <w:jc w:val="both"/>
        <w:rPr>
          <w:rFonts w:cs="Calibri"/>
          <w:color w:val="000000"/>
        </w:rPr>
      </w:pPr>
    </w:p>
    <w:p w14:paraId="493CE1E9" w14:textId="77777777" w:rsidR="006502A3" w:rsidRPr="006502A3" w:rsidRDefault="006502A3" w:rsidP="006502A3">
      <w:pPr>
        <w:autoSpaceDE w:val="0"/>
        <w:autoSpaceDN w:val="0"/>
        <w:adjustRightInd w:val="0"/>
        <w:spacing w:after="0" w:line="240" w:lineRule="auto"/>
        <w:jc w:val="both"/>
        <w:rPr>
          <w:rFonts w:cs="Arial"/>
        </w:rPr>
      </w:pPr>
    </w:p>
    <w:p w14:paraId="493CE1EA" w14:textId="77777777" w:rsidR="006502A3" w:rsidRPr="006502A3" w:rsidRDefault="00B06735" w:rsidP="006502A3">
      <w:pPr>
        <w:spacing w:line="360" w:lineRule="auto"/>
        <w:jc w:val="both"/>
      </w:pPr>
      <w:r>
        <w:t>Slide 3-6</w:t>
      </w:r>
    </w:p>
    <w:p w14:paraId="493CE1EB" w14:textId="77777777" w:rsidR="006502A3" w:rsidRPr="006502A3" w:rsidRDefault="006502A3" w:rsidP="006502A3">
      <w:pPr>
        <w:spacing w:line="360" w:lineRule="auto"/>
        <w:jc w:val="both"/>
      </w:pPr>
      <w:r w:rsidRPr="006502A3">
        <w:object w:dxaOrig="7189" w:dyaOrig="5389" w14:anchorId="493CE260">
          <v:shape id="_x0000_i1056" type="#_x0000_t75" style="width:269.6pt;height:202.3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6" DrawAspect="Content" ObjectID="_1624343999" r:id="rId74"/>
        </w:object>
      </w:r>
      <w:r w:rsidR="00F97EA8">
        <w:t xml:space="preserve">                     Slide has text animation</w:t>
      </w:r>
    </w:p>
    <w:p w14:paraId="493CE1EC" w14:textId="77777777" w:rsidR="00B06735"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“Puncture Resistance” denotes the relative ability of a material or object to inhibit the intrusion of a foreign object. This is defined by a test method, regulation, or a technical specification. The puncture resistance will depend on the nature of puncture attempt, with the two most important features being point sharpness and force. </w:t>
      </w:r>
    </w:p>
    <w:p w14:paraId="493CE1ED"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 xml:space="preserve">Puncture resistance in fabrics can be obtained through very tight woven fabrics, small ceramic plates in fabric coating or tight woven fabrics with a coating of hard crystals. All described methods significantly reduce the softness and flexibility of the fabric.  A fine sharp point such as a hypodermic needle will require a high ability to absorb and distribute the force to avoid penetration, but the total forces applied are still limited.  Explain that many gloves are designed to protect from slashes caused by sharp objects, but few provide high levels of puncture resistance from objects such as the ragged edges of a piece of metal or glass. </w:t>
      </w:r>
    </w:p>
    <w:p w14:paraId="493CE1EE" w14:textId="77777777" w:rsidR="006502A3" w:rsidRPr="006502A3" w:rsidRDefault="006502A3" w:rsidP="006502A3">
      <w:pPr>
        <w:autoSpaceDE w:val="0"/>
        <w:autoSpaceDN w:val="0"/>
        <w:adjustRightInd w:val="0"/>
        <w:spacing w:after="0" w:line="240" w:lineRule="auto"/>
        <w:jc w:val="both"/>
        <w:rPr>
          <w:rFonts w:cs="Calibri"/>
          <w:color w:val="000000"/>
        </w:rPr>
      </w:pPr>
    </w:p>
    <w:p w14:paraId="493CE1EF" w14:textId="77777777" w:rsidR="006502A3" w:rsidRPr="006502A3" w:rsidRDefault="00B06735" w:rsidP="006502A3">
      <w:pPr>
        <w:spacing w:line="360" w:lineRule="auto"/>
        <w:jc w:val="both"/>
      </w:pPr>
      <w:r>
        <w:t>Slide 3-7</w:t>
      </w:r>
    </w:p>
    <w:p w14:paraId="493CE1F0" w14:textId="77777777" w:rsidR="006502A3" w:rsidRPr="006502A3" w:rsidRDefault="006502A3" w:rsidP="006502A3">
      <w:pPr>
        <w:spacing w:line="360" w:lineRule="auto"/>
        <w:jc w:val="both"/>
      </w:pPr>
      <w:r w:rsidRPr="006502A3">
        <w:object w:dxaOrig="7189" w:dyaOrig="5389" w14:anchorId="493CE261">
          <v:shape id="_x0000_i1057" type="#_x0000_t75" style="width:269.6pt;height:202.3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7" DrawAspect="Content" ObjectID="_1624344000" r:id="rId76"/>
        </w:object>
      </w:r>
      <w:r w:rsidR="00F97EA8">
        <w:t xml:space="preserve">                   Slide has text animation</w:t>
      </w:r>
    </w:p>
    <w:p w14:paraId="493CE1F1" w14:textId="77777777" w:rsidR="006502A3" w:rsidRPr="006502A3" w:rsidRDefault="006502A3" w:rsidP="006502A3">
      <w:pPr>
        <w:autoSpaceDE w:val="0"/>
        <w:autoSpaceDN w:val="0"/>
        <w:adjustRightInd w:val="0"/>
        <w:spacing w:after="0" w:line="240" w:lineRule="auto"/>
        <w:jc w:val="both"/>
        <w:rPr>
          <w:rFonts w:cs="Calibri"/>
          <w:color w:val="000000"/>
          <w:kern w:val="24"/>
        </w:rPr>
      </w:pPr>
      <w:r w:rsidRPr="006502A3">
        <w:rPr>
          <w:rFonts w:cs="Calibri"/>
          <w:color w:val="000000"/>
        </w:rPr>
        <w:t>Explain that leather gloves offer some protection from rough and abrasive surfaces.  They are comfortable and usually easy to put on and take off.  There are m</w:t>
      </w:r>
      <w:r w:rsidRPr="006502A3">
        <w:rPr>
          <w:rFonts w:cs="Calibri"/>
          <w:color w:val="000000"/>
          <w:kern w:val="24"/>
        </w:rPr>
        <w:t>any styles to pick from that have varying gauntlet lengths.  They are generally available insulated styles for cold conditions and can be very cost effective and affordable.  These gloves are good for most hand hazards but offer little to no cut protection.</w:t>
      </w:r>
    </w:p>
    <w:p w14:paraId="493CE1F2" w14:textId="77777777" w:rsidR="006502A3" w:rsidRPr="006502A3" w:rsidRDefault="006502A3" w:rsidP="006502A3">
      <w:pPr>
        <w:autoSpaceDE w:val="0"/>
        <w:autoSpaceDN w:val="0"/>
        <w:adjustRightInd w:val="0"/>
        <w:spacing w:after="0" w:line="240" w:lineRule="auto"/>
        <w:jc w:val="both"/>
        <w:rPr>
          <w:rFonts w:cs="Calibri"/>
          <w:color w:val="000000"/>
        </w:rPr>
      </w:pPr>
    </w:p>
    <w:p w14:paraId="493CE1F3" w14:textId="77777777" w:rsidR="006502A3" w:rsidRPr="006502A3" w:rsidRDefault="006502A3" w:rsidP="006502A3">
      <w:pPr>
        <w:autoSpaceDE w:val="0"/>
        <w:autoSpaceDN w:val="0"/>
        <w:adjustRightInd w:val="0"/>
        <w:spacing w:after="0" w:line="240" w:lineRule="auto"/>
        <w:jc w:val="both"/>
        <w:rPr>
          <w:rFonts w:cs="Arial"/>
        </w:rPr>
      </w:pPr>
    </w:p>
    <w:p w14:paraId="493CE1F4" w14:textId="77777777" w:rsidR="006502A3" w:rsidRPr="006502A3" w:rsidRDefault="006502A3" w:rsidP="006502A3">
      <w:pPr>
        <w:spacing w:line="360" w:lineRule="auto"/>
        <w:jc w:val="both"/>
      </w:pPr>
    </w:p>
    <w:p w14:paraId="493CE1F5" w14:textId="77777777" w:rsidR="006502A3" w:rsidRPr="006502A3" w:rsidRDefault="006502A3" w:rsidP="006502A3">
      <w:pPr>
        <w:jc w:val="both"/>
      </w:pPr>
      <w:r w:rsidRPr="006502A3">
        <w:br w:type="page"/>
      </w:r>
    </w:p>
    <w:p w14:paraId="493CE1F6" w14:textId="77777777" w:rsidR="006502A3" w:rsidRPr="006502A3" w:rsidRDefault="00B06735" w:rsidP="006502A3">
      <w:pPr>
        <w:spacing w:line="360" w:lineRule="auto"/>
        <w:jc w:val="both"/>
      </w:pPr>
      <w:r>
        <w:lastRenderedPageBreak/>
        <w:t>Slide 3-8</w:t>
      </w:r>
    </w:p>
    <w:p w14:paraId="493CE1F7" w14:textId="77777777" w:rsidR="006502A3" w:rsidRPr="006502A3" w:rsidRDefault="006502A3" w:rsidP="006502A3">
      <w:pPr>
        <w:spacing w:line="360" w:lineRule="auto"/>
        <w:jc w:val="both"/>
      </w:pPr>
      <w:r w:rsidRPr="006502A3">
        <w:object w:dxaOrig="7189" w:dyaOrig="5389" w14:anchorId="493CE262">
          <v:shape id="_x0000_i1058" type="#_x0000_t75" style="width:269.6pt;height:202.3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8" DrawAspect="Content" ObjectID="_1624344001" r:id="rId78"/>
        </w:object>
      </w:r>
      <w:r w:rsidR="00F97EA8">
        <w:t xml:space="preserve">                    Slide has text animation</w:t>
      </w:r>
    </w:p>
    <w:p w14:paraId="493CE1F8" w14:textId="77777777" w:rsidR="006502A3" w:rsidRPr="006502A3" w:rsidRDefault="006502A3" w:rsidP="006502A3">
      <w:pPr>
        <w:autoSpaceDE w:val="0"/>
        <w:autoSpaceDN w:val="0"/>
        <w:adjustRightInd w:val="0"/>
        <w:spacing w:after="0" w:line="240" w:lineRule="auto"/>
        <w:jc w:val="both"/>
        <w:rPr>
          <w:rFonts w:cs="Calibri"/>
          <w:kern w:val="24"/>
        </w:rPr>
      </w:pPr>
      <w:r w:rsidRPr="006502A3">
        <w:rPr>
          <w:rFonts w:cs="Calibri"/>
          <w:kern w:val="24"/>
        </w:rPr>
        <w:t>Explain that chemical resistant gloves help to prevent direct contact with chemicals.  It is critical to mention that no glove will protect from ALL chemicals and all chemicals will break down the glove material over time.  It is important to mention that the thicker the glove, the more resistant it is to chemicals.  Workers must reference the SDS sheet to determine what glove is appropriate for a given chemical.</w:t>
      </w:r>
    </w:p>
    <w:p w14:paraId="493CE1F9" w14:textId="77777777" w:rsidR="006502A3" w:rsidRPr="006502A3" w:rsidRDefault="006502A3" w:rsidP="006502A3">
      <w:pPr>
        <w:autoSpaceDE w:val="0"/>
        <w:autoSpaceDN w:val="0"/>
        <w:adjustRightInd w:val="0"/>
        <w:spacing w:after="0" w:line="240" w:lineRule="auto"/>
        <w:jc w:val="both"/>
        <w:rPr>
          <w:rFonts w:cs="Calibri"/>
          <w:color w:val="000000"/>
        </w:rPr>
      </w:pPr>
    </w:p>
    <w:p w14:paraId="493CE1FA" w14:textId="77777777" w:rsidR="006502A3" w:rsidRPr="006502A3" w:rsidRDefault="00B06735" w:rsidP="006502A3">
      <w:pPr>
        <w:spacing w:line="360" w:lineRule="auto"/>
        <w:jc w:val="both"/>
      </w:pPr>
      <w:r>
        <w:t>Slide 3-9</w:t>
      </w:r>
    </w:p>
    <w:p w14:paraId="493CE1FB" w14:textId="77777777" w:rsidR="00F97EA8" w:rsidRPr="006502A3" w:rsidRDefault="006502A3" w:rsidP="00F97EA8">
      <w:pPr>
        <w:spacing w:line="360" w:lineRule="auto"/>
        <w:jc w:val="both"/>
      </w:pPr>
      <w:r w:rsidRPr="006502A3">
        <w:object w:dxaOrig="7189" w:dyaOrig="5389" w14:anchorId="493CE263">
          <v:shape id="_x0000_i1059" type="#_x0000_t75" style="width:269.6pt;height:202.3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9" DrawAspect="Content" ObjectID="_1624344002" r:id="rId80"/>
        </w:object>
      </w:r>
      <w:r w:rsidR="00F97EA8">
        <w:t xml:space="preserve">                   </w:t>
      </w:r>
      <w:r w:rsidR="00F97EA8" w:rsidRPr="00F97EA8">
        <w:t xml:space="preserve"> </w:t>
      </w:r>
      <w:r w:rsidR="00F97EA8">
        <w:t>Slide has text animation</w:t>
      </w:r>
    </w:p>
    <w:p w14:paraId="493CE1FC" w14:textId="77777777" w:rsidR="006502A3" w:rsidRPr="006502A3" w:rsidRDefault="006502A3" w:rsidP="006502A3">
      <w:pPr>
        <w:autoSpaceDE w:val="0"/>
        <w:autoSpaceDN w:val="0"/>
        <w:adjustRightInd w:val="0"/>
        <w:spacing w:after="0" w:line="240" w:lineRule="auto"/>
        <w:jc w:val="both"/>
        <w:rPr>
          <w:rFonts w:cs="Calibri"/>
          <w:kern w:val="24"/>
        </w:rPr>
      </w:pPr>
      <w:r w:rsidRPr="006502A3">
        <w:rPr>
          <w:rFonts w:cs="Calibri"/>
          <w:kern w:val="24"/>
        </w:rPr>
        <w:t>Explain that anti-vibration gloves will reduce the effects of excessive vibration from hand tools and machinery.  These gloves have padding in palms and fingers to help absorb the vibration.  These gloves reduce but not eliminate the exposure from vibration.  These gloves may be too bulky for regular work.</w:t>
      </w:r>
    </w:p>
    <w:p w14:paraId="493CE1FD" w14:textId="77777777" w:rsidR="006502A3" w:rsidRPr="006502A3" w:rsidRDefault="006502A3" w:rsidP="006502A3">
      <w:pPr>
        <w:autoSpaceDE w:val="0"/>
        <w:autoSpaceDN w:val="0"/>
        <w:adjustRightInd w:val="0"/>
        <w:spacing w:after="0" w:line="240" w:lineRule="auto"/>
        <w:jc w:val="both"/>
        <w:rPr>
          <w:rFonts w:cs="Calibri"/>
          <w:color w:val="000000"/>
        </w:rPr>
      </w:pPr>
    </w:p>
    <w:p w14:paraId="493CE1FE" w14:textId="77777777" w:rsidR="006502A3" w:rsidRPr="006502A3" w:rsidRDefault="00B06735" w:rsidP="006502A3">
      <w:pPr>
        <w:spacing w:line="360" w:lineRule="auto"/>
        <w:jc w:val="both"/>
      </w:pPr>
      <w:r>
        <w:lastRenderedPageBreak/>
        <w:t>Slide 3-10</w:t>
      </w:r>
    </w:p>
    <w:p w14:paraId="493CE1FF" w14:textId="77777777" w:rsidR="00F97EA8" w:rsidRPr="006502A3" w:rsidRDefault="006502A3" w:rsidP="00F97EA8">
      <w:pPr>
        <w:spacing w:line="360" w:lineRule="auto"/>
        <w:jc w:val="both"/>
      </w:pPr>
      <w:r w:rsidRPr="006502A3">
        <w:object w:dxaOrig="7189" w:dyaOrig="5389" w14:anchorId="493CE264">
          <v:shape id="_x0000_i1060" type="#_x0000_t75" style="width:269.6pt;height:202.3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60" DrawAspect="Content" ObjectID="_1624344003" r:id="rId82"/>
        </w:object>
      </w:r>
      <w:r w:rsidR="00F97EA8">
        <w:t xml:space="preserve">                   </w:t>
      </w:r>
      <w:r w:rsidR="00F97EA8" w:rsidRPr="00F97EA8">
        <w:t xml:space="preserve"> </w:t>
      </w:r>
      <w:r w:rsidR="00F97EA8">
        <w:t>Slide has text animation</w:t>
      </w:r>
    </w:p>
    <w:p w14:paraId="493CE200" w14:textId="77777777" w:rsidR="006502A3" w:rsidRPr="006502A3" w:rsidRDefault="006502A3" w:rsidP="006502A3">
      <w:pPr>
        <w:autoSpaceDE w:val="0"/>
        <w:autoSpaceDN w:val="0"/>
        <w:adjustRightInd w:val="0"/>
        <w:spacing w:after="0" w:line="240" w:lineRule="auto"/>
        <w:jc w:val="both"/>
        <w:rPr>
          <w:rFonts w:cs="Calibri"/>
          <w:color w:val="000000"/>
          <w:kern w:val="24"/>
        </w:rPr>
      </w:pPr>
      <w:r w:rsidRPr="006502A3">
        <w:rPr>
          <w:rFonts w:cs="Calibri"/>
          <w:color w:val="000000"/>
        </w:rPr>
        <w:t>Explain that impact resistant gloves are impact resistant not impact proof.  The key here is to keep your hands out of the line-of-fire.  These gloves provide added protection from crushing injuries.  They are equipped with impact</w:t>
      </w:r>
      <w:r w:rsidRPr="006502A3">
        <w:rPr>
          <w:rFonts w:cs="Calibri"/>
          <w:color w:val="000000"/>
          <w:kern w:val="24"/>
        </w:rPr>
        <w:t xml:space="preserve"> absorbing rubber ribs and padding designed into gloves.  Usually have a cut resistant rating as well.  They </w:t>
      </w:r>
      <w:r w:rsidR="00B06735" w:rsidRPr="006502A3">
        <w:rPr>
          <w:rFonts w:cs="Calibri"/>
          <w:color w:val="000000"/>
          <w:kern w:val="24"/>
        </w:rPr>
        <w:t>provide</w:t>
      </w:r>
      <w:r w:rsidRPr="006502A3">
        <w:rPr>
          <w:rFonts w:cs="Calibri"/>
          <w:color w:val="000000"/>
          <w:kern w:val="24"/>
        </w:rPr>
        <w:t xml:space="preserve"> good dexterity and grip.  They are generally best overall option in a glove.</w:t>
      </w:r>
    </w:p>
    <w:p w14:paraId="493CE201" w14:textId="77777777" w:rsidR="006502A3" w:rsidRPr="006502A3" w:rsidRDefault="006502A3" w:rsidP="006502A3">
      <w:pPr>
        <w:autoSpaceDE w:val="0"/>
        <w:autoSpaceDN w:val="0"/>
        <w:adjustRightInd w:val="0"/>
        <w:spacing w:after="0" w:line="240" w:lineRule="auto"/>
        <w:jc w:val="both"/>
        <w:rPr>
          <w:rFonts w:cs="Calibri"/>
          <w:color w:val="000000"/>
        </w:rPr>
      </w:pPr>
    </w:p>
    <w:p w14:paraId="493CE202" w14:textId="77777777" w:rsidR="006502A3" w:rsidRPr="006502A3" w:rsidRDefault="006502A3" w:rsidP="006502A3">
      <w:pPr>
        <w:autoSpaceDE w:val="0"/>
        <w:autoSpaceDN w:val="0"/>
        <w:adjustRightInd w:val="0"/>
        <w:spacing w:after="0" w:line="240" w:lineRule="auto"/>
        <w:jc w:val="both"/>
        <w:rPr>
          <w:rFonts w:cs="Arial"/>
        </w:rPr>
      </w:pPr>
    </w:p>
    <w:p w14:paraId="493CE203" w14:textId="77777777" w:rsidR="006502A3" w:rsidRPr="006502A3" w:rsidRDefault="00B06735" w:rsidP="006502A3">
      <w:pPr>
        <w:spacing w:line="360" w:lineRule="auto"/>
        <w:jc w:val="both"/>
      </w:pPr>
      <w:r>
        <w:t>Slide 3-11</w:t>
      </w:r>
    </w:p>
    <w:p w14:paraId="493CE204" w14:textId="77777777" w:rsidR="006502A3" w:rsidRPr="006502A3" w:rsidRDefault="006502A3" w:rsidP="006502A3">
      <w:pPr>
        <w:spacing w:line="360" w:lineRule="auto"/>
        <w:jc w:val="both"/>
      </w:pPr>
      <w:r w:rsidRPr="006502A3">
        <w:object w:dxaOrig="7189" w:dyaOrig="5389" w14:anchorId="493CE265">
          <v:shape id="_x0000_i1061" type="#_x0000_t75" style="width:269.6pt;height:202.3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1" DrawAspect="Content" ObjectID="_1624344004" r:id="rId84"/>
        </w:object>
      </w:r>
      <w:r w:rsidR="00F97EA8">
        <w:t xml:space="preserve">                    Slide has text animation</w:t>
      </w:r>
    </w:p>
    <w:p w14:paraId="493CE205" w14:textId="77777777" w:rsidR="00B06735" w:rsidRDefault="006502A3" w:rsidP="006502A3">
      <w:pPr>
        <w:autoSpaceDE w:val="0"/>
        <w:autoSpaceDN w:val="0"/>
        <w:adjustRightInd w:val="0"/>
        <w:spacing w:after="0" w:line="240" w:lineRule="auto"/>
        <w:jc w:val="both"/>
        <w:rPr>
          <w:rFonts w:cs="Calibri"/>
          <w:color w:val="000000"/>
        </w:rPr>
      </w:pPr>
      <w:r w:rsidRPr="006502A3">
        <w:rPr>
          <w:rFonts w:cs="Calibri"/>
          <w:color w:val="000000"/>
        </w:rPr>
        <w:t xml:space="preserve">Explain that </w:t>
      </w:r>
      <w:r w:rsidR="00C05068" w:rsidRPr="006502A3">
        <w:rPr>
          <w:rFonts w:cs="Calibri"/>
          <w:color w:val="000000"/>
        </w:rPr>
        <w:t>rubber-insulating</w:t>
      </w:r>
      <w:r w:rsidRPr="006502A3">
        <w:rPr>
          <w:rFonts w:cs="Calibri"/>
          <w:color w:val="000000"/>
        </w:rPr>
        <w:t xml:space="preserve"> gloves protect only from the voltages for which they are rated.  The voltage rating for rubber gloves range from 00 to class 4.  These gloves must be electrically tested regularly according to local standards and date stamped.  </w:t>
      </w:r>
    </w:p>
    <w:p w14:paraId="493CE206"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lastRenderedPageBreak/>
        <w:t xml:space="preserve">The maximum test interval allowed by OSHA is 6 months.  Prior to </w:t>
      </w:r>
      <w:r w:rsidR="00962FBD" w:rsidRPr="006502A3">
        <w:rPr>
          <w:rFonts w:cs="Calibri"/>
          <w:color w:val="000000"/>
        </w:rPr>
        <w:t>use,</w:t>
      </w:r>
      <w:r w:rsidRPr="006502A3">
        <w:rPr>
          <w:rFonts w:cs="Calibri"/>
          <w:color w:val="000000"/>
        </w:rPr>
        <w:t xml:space="preserve"> these gloves must be inspected for leaks, holes, tears, cuts, and/or ozone damage.  These gloves should be used with leather protective covers to help prevent damage.</w:t>
      </w:r>
    </w:p>
    <w:p w14:paraId="493CE207" w14:textId="77777777" w:rsidR="006502A3" w:rsidRPr="006502A3" w:rsidRDefault="006502A3" w:rsidP="006502A3">
      <w:pPr>
        <w:autoSpaceDE w:val="0"/>
        <w:autoSpaceDN w:val="0"/>
        <w:adjustRightInd w:val="0"/>
        <w:spacing w:after="0" w:line="240" w:lineRule="auto"/>
        <w:jc w:val="both"/>
        <w:rPr>
          <w:rFonts w:cs="Calibri"/>
          <w:color w:val="000000"/>
        </w:rPr>
      </w:pPr>
    </w:p>
    <w:p w14:paraId="493CE208" w14:textId="77777777" w:rsidR="006502A3" w:rsidRPr="006502A3" w:rsidRDefault="00B06735" w:rsidP="006502A3">
      <w:pPr>
        <w:spacing w:line="360" w:lineRule="auto"/>
        <w:jc w:val="both"/>
      </w:pPr>
      <w:r>
        <w:t>Slide 3-12</w:t>
      </w:r>
    </w:p>
    <w:p w14:paraId="493CE209" w14:textId="77777777" w:rsidR="006502A3" w:rsidRPr="006502A3" w:rsidRDefault="006502A3" w:rsidP="006502A3">
      <w:pPr>
        <w:spacing w:line="360" w:lineRule="auto"/>
        <w:jc w:val="both"/>
      </w:pPr>
      <w:r w:rsidRPr="006502A3">
        <w:object w:dxaOrig="7189" w:dyaOrig="5389" w14:anchorId="493CE266">
          <v:shape id="_x0000_i1062" type="#_x0000_t75" style="width:269.6pt;height:202.35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62" DrawAspect="Content" ObjectID="_1624344005" r:id="rId86"/>
        </w:object>
      </w:r>
      <w:r w:rsidR="00C05068">
        <w:t xml:space="preserve">                         Slide has animation</w:t>
      </w:r>
    </w:p>
    <w:p w14:paraId="493CE20A" w14:textId="7688B903" w:rsidR="006502A3" w:rsidRPr="006502A3" w:rsidRDefault="006502A3" w:rsidP="006502A3">
      <w:pPr>
        <w:autoSpaceDE w:val="0"/>
        <w:autoSpaceDN w:val="0"/>
        <w:adjustRightInd w:val="0"/>
        <w:spacing w:after="0" w:line="240" w:lineRule="auto"/>
        <w:jc w:val="both"/>
        <w:rPr>
          <w:rFonts w:cs="Arial"/>
          <w:color w:val="000000"/>
          <w:kern w:val="24"/>
        </w:rPr>
      </w:pPr>
      <w:r w:rsidRPr="006502A3">
        <w:rPr>
          <w:rFonts w:cs="Arial"/>
          <w:color w:val="000000"/>
          <w:kern w:val="24"/>
        </w:rPr>
        <w:t xml:space="preserve">Explain that according to OSHA, all electrical gloves have a test voltage and safe use voltage requirement.  All glove manufacturers incorporate some form of production code or date coding to indicate the date of initial testing. In accordance </w:t>
      </w:r>
      <w:r w:rsidR="00D7165E">
        <w:rPr>
          <w:rFonts w:cs="Arial"/>
          <w:color w:val="000000"/>
          <w:kern w:val="24"/>
        </w:rPr>
        <w:t xml:space="preserve">with </w:t>
      </w:r>
      <w:r w:rsidRPr="006502A3">
        <w:rPr>
          <w:rFonts w:cs="Arial"/>
          <w:color w:val="000000"/>
          <w:kern w:val="24"/>
        </w:rPr>
        <w:t xml:space="preserve">OSHA, gloves must be tested before first issue and at least every six months thereafter.  Gloves must also be tested upon indication that the insulating value is suspect.  </w:t>
      </w:r>
      <w:r w:rsidR="00962FBD" w:rsidRPr="006502A3">
        <w:rPr>
          <w:rFonts w:cs="Arial"/>
          <w:color w:val="000000"/>
          <w:kern w:val="24"/>
        </w:rPr>
        <w:t>In addition</w:t>
      </w:r>
      <w:r w:rsidRPr="006502A3">
        <w:rPr>
          <w:rFonts w:cs="Arial"/>
          <w:color w:val="000000"/>
          <w:kern w:val="24"/>
        </w:rPr>
        <w:t xml:space="preserve">, if the insulating equipment has been electrically tested but not issued for service, the insulating equipment may not be placed into service unless it has been electrically tested within the previous 12 months. These testing requirements can sometimes be a little confusing to interpret. </w:t>
      </w:r>
      <w:r w:rsidR="00962FBD" w:rsidRPr="006502A3">
        <w:rPr>
          <w:rFonts w:cs="Arial"/>
          <w:color w:val="000000"/>
          <w:kern w:val="24"/>
        </w:rPr>
        <w:t>Here is</w:t>
      </w:r>
      <w:r w:rsidRPr="006502A3">
        <w:rPr>
          <w:rFonts w:cs="Arial"/>
          <w:color w:val="000000"/>
          <w:kern w:val="24"/>
        </w:rPr>
        <w:t xml:space="preserve"> an example: </w:t>
      </w:r>
      <w:r w:rsidR="00962FBD" w:rsidRPr="006502A3">
        <w:rPr>
          <w:rFonts w:cs="Arial"/>
          <w:color w:val="000000"/>
          <w:kern w:val="24"/>
        </w:rPr>
        <w:t>You are</w:t>
      </w:r>
      <w:r w:rsidRPr="006502A3">
        <w:rPr>
          <w:rFonts w:cs="Arial"/>
          <w:color w:val="000000"/>
          <w:kern w:val="24"/>
        </w:rPr>
        <w:t xml:space="preserve"> considering using your electrical gloves for the first time on March 1, 2017, and notice the date stamp is February 27, 2016. Would you need to get the gloves retested before use? Yes, because you </w:t>
      </w:r>
      <w:r w:rsidR="00962FBD" w:rsidRPr="006502A3">
        <w:rPr>
          <w:rFonts w:cs="Arial"/>
          <w:color w:val="000000"/>
          <w:kern w:val="24"/>
        </w:rPr>
        <w:t>have not</w:t>
      </w:r>
      <w:r w:rsidRPr="006502A3">
        <w:rPr>
          <w:rFonts w:cs="Arial"/>
          <w:color w:val="000000"/>
          <w:kern w:val="24"/>
        </w:rPr>
        <w:t xml:space="preserve"> put the gloves into service within the allowable </w:t>
      </w:r>
      <w:r w:rsidR="00962FBD" w:rsidRPr="006502A3">
        <w:rPr>
          <w:rFonts w:cs="Arial"/>
          <w:color w:val="000000"/>
          <w:kern w:val="24"/>
        </w:rPr>
        <w:t>12-month</w:t>
      </w:r>
      <w:r w:rsidRPr="006502A3">
        <w:rPr>
          <w:rFonts w:cs="Arial"/>
          <w:color w:val="000000"/>
          <w:kern w:val="24"/>
        </w:rPr>
        <w:t xml:space="preserve"> window. </w:t>
      </w:r>
      <w:r w:rsidR="00962FBD" w:rsidRPr="006502A3">
        <w:rPr>
          <w:rFonts w:cs="Arial"/>
          <w:color w:val="000000"/>
          <w:kern w:val="24"/>
        </w:rPr>
        <w:t>However</w:t>
      </w:r>
      <w:r w:rsidRPr="006502A3">
        <w:rPr>
          <w:rFonts w:cs="Arial"/>
          <w:color w:val="000000"/>
          <w:kern w:val="24"/>
        </w:rPr>
        <w:t>, if the date stamp read March 2, 2016, yo</w:t>
      </w:r>
      <w:bookmarkStart w:id="0" w:name="_GoBack"/>
      <w:bookmarkEnd w:id="0"/>
      <w:r w:rsidRPr="006502A3">
        <w:rPr>
          <w:rFonts w:cs="Arial"/>
          <w:color w:val="000000"/>
          <w:kern w:val="24"/>
        </w:rPr>
        <w:t xml:space="preserve">u could use them and </w:t>
      </w:r>
      <w:r w:rsidR="00962FBD" w:rsidRPr="006502A3">
        <w:rPr>
          <w:rFonts w:cs="Arial"/>
          <w:color w:val="000000"/>
          <w:kern w:val="24"/>
        </w:rPr>
        <w:t>would not</w:t>
      </w:r>
      <w:r w:rsidRPr="006502A3">
        <w:rPr>
          <w:rFonts w:cs="Arial"/>
          <w:color w:val="000000"/>
          <w:kern w:val="24"/>
        </w:rPr>
        <w:t xml:space="preserve"> need to retest them until six months after you put them into service on March 1, 2017. </w:t>
      </w:r>
    </w:p>
    <w:p w14:paraId="493CE20B" w14:textId="77777777" w:rsidR="006502A3" w:rsidRPr="006502A3" w:rsidRDefault="006502A3" w:rsidP="006502A3">
      <w:pPr>
        <w:autoSpaceDE w:val="0"/>
        <w:autoSpaceDN w:val="0"/>
        <w:adjustRightInd w:val="0"/>
        <w:spacing w:after="0" w:line="240" w:lineRule="auto"/>
        <w:jc w:val="both"/>
        <w:rPr>
          <w:rFonts w:cs="Calibri"/>
          <w:color w:val="000000"/>
        </w:rPr>
      </w:pPr>
    </w:p>
    <w:p w14:paraId="493CE20C" w14:textId="77777777" w:rsidR="006502A3" w:rsidRPr="006502A3" w:rsidRDefault="006502A3" w:rsidP="006502A3">
      <w:pPr>
        <w:autoSpaceDE w:val="0"/>
        <w:autoSpaceDN w:val="0"/>
        <w:adjustRightInd w:val="0"/>
        <w:spacing w:after="0" w:line="240" w:lineRule="auto"/>
        <w:jc w:val="both"/>
        <w:rPr>
          <w:rFonts w:cs="Arial"/>
        </w:rPr>
      </w:pPr>
    </w:p>
    <w:p w14:paraId="493CE20D" w14:textId="77777777" w:rsidR="006502A3" w:rsidRPr="006502A3" w:rsidRDefault="006502A3" w:rsidP="006502A3">
      <w:pPr>
        <w:spacing w:line="360" w:lineRule="auto"/>
        <w:jc w:val="both"/>
      </w:pPr>
    </w:p>
    <w:p w14:paraId="493CE20E" w14:textId="77777777" w:rsidR="006502A3" w:rsidRPr="006502A3" w:rsidRDefault="006502A3" w:rsidP="006502A3">
      <w:pPr>
        <w:jc w:val="both"/>
      </w:pPr>
      <w:r w:rsidRPr="006502A3">
        <w:br w:type="page"/>
      </w:r>
    </w:p>
    <w:p w14:paraId="493CE20F" w14:textId="77777777" w:rsidR="006502A3" w:rsidRPr="006502A3" w:rsidRDefault="00B06735" w:rsidP="006502A3">
      <w:pPr>
        <w:spacing w:line="360" w:lineRule="auto"/>
        <w:jc w:val="both"/>
      </w:pPr>
      <w:r>
        <w:lastRenderedPageBreak/>
        <w:t>Slide 3-13</w:t>
      </w:r>
    </w:p>
    <w:p w14:paraId="493CE210" w14:textId="77777777" w:rsidR="006502A3" w:rsidRPr="006502A3" w:rsidRDefault="006502A3" w:rsidP="006502A3">
      <w:pPr>
        <w:spacing w:line="360" w:lineRule="auto"/>
        <w:jc w:val="both"/>
      </w:pPr>
      <w:r w:rsidRPr="006502A3">
        <w:object w:dxaOrig="7189" w:dyaOrig="5389" w14:anchorId="493CE267">
          <v:shape id="_x0000_i1063" type="#_x0000_t75" style="width:269.6pt;height:202.35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63" DrawAspect="Content" ObjectID="_1624344006" r:id="rId88"/>
        </w:object>
      </w:r>
      <w:r w:rsidR="00C05068">
        <w:t xml:space="preserve">                     Slide has</w:t>
      </w:r>
      <w:r w:rsidR="00262BA7">
        <w:t xml:space="preserve"> graphic</w:t>
      </w:r>
      <w:r w:rsidR="00C05068">
        <w:t xml:space="preserve"> animation</w:t>
      </w:r>
    </w:p>
    <w:p w14:paraId="493CE211"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Explain that there is a required amount of rubber cuff that extend past the leather protector.  The standard distance is one-inch of rubber for each class rating.  For example, class 3 gloves must have 3 inches of rubber extending past the leather protector.</w:t>
      </w:r>
    </w:p>
    <w:p w14:paraId="493CE212" w14:textId="77777777" w:rsidR="006502A3" w:rsidRPr="006502A3" w:rsidRDefault="006502A3" w:rsidP="006502A3">
      <w:pPr>
        <w:autoSpaceDE w:val="0"/>
        <w:autoSpaceDN w:val="0"/>
        <w:adjustRightInd w:val="0"/>
        <w:spacing w:after="0" w:line="240" w:lineRule="auto"/>
        <w:jc w:val="both"/>
        <w:rPr>
          <w:rFonts w:cs="Arial"/>
        </w:rPr>
      </w:pPr>
    </w:p>
    <w:p w14:paraId="493CE213" w14:textId="77777777" w:rsidR="006502A3" w:rsidRPr="006502A3" w:rsidRDefault="00B06735" w:rsidP="006502A3">
      <w:pPr>
        <w:spacing w:line="360" w:lineRule="auto"/>
        <w:jc w:val="both"/>
      </w:pPr>
      <w:r>
        <w:t>Slide 3-14</w:t>
      </w:r>
    </w:p>
    <w:p w14:paraId="493CE214" w14:textId="77777777" w:rsidR="006502A3" w:rsidRPr="006502A3" w:rsidRDefault="00C05068" w:rsidP="006502A3">
      <w:pPr>
        <w:spacing w:line="360" w:lineRule="auto"/>
        <w:jc w:val="both"/>
      </w:pPr>
      <w:r w:rsidRPr="006502A3">
        <w:object w:dxaOrig="7047" w:dyaOrig="5279" w14:anchorId="493CE268">
          <v:shape id="_x0000_i1064" type="#_x0000_t75" style="width:264.25pt;height:198.25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64" DrawAspect="Content" ObjectID="_1624344007" r:id="rId90"/>
        </w:object>
      </w:r>
      <w:r>
        <w:t xml:space="preserve">                        Slide has text animation</w:t>
      </w:r>
    </w:p>
    <w:p w14:paraId="493CE215"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This is an involvement activity.  Begin with picture number 1.  Ask the group which glove in the “Glove Type” list would be appropriate for the job task shown in picture 1.  The answer is “Anti-Vibration”.  Trigger the animation and a number 1 will appear beside the word “Anti-Vibration” in the “Match” column.  Progress likewise through the entire series.</w:t>
      </w:r>
    </w:p>
    <w:p w14:paraId="493CE216" w14:textId="77777777" w:rsidR="006502A3" w:rsidRPr="006502A3" w:rsidRDefault="006502A3" w:rsidP="006502A3">
      <w:pPr>
        <w:autoSpaceDE w:val="0"/>
        <w:autoSpaceDN w:val="0"/>
        <w:adjustRightInd w:val="0"/>
        <w:spacing w:after="0" w:line="240" w:lineRule="auto"/>
        <w:jc w:val="both"/>
        <w:rPr>
          <w:rFonts w:cs="Arial"/>
        </w:rPr>
      </w:pPr>
    </w:p>
    <w:p w14:paraId="493CE217" w14:textId="77777777" w:rsidR="006502A3" w:rsidRPr="00B06735" w:rsidRDefault="00B06735" w:rsidP="006502A3">
      <w:pPr>
        <w:spacing w:line="360" w:lineRule="auto"/>
        <w:jc w:val="both"/>
        <w:rPr>
          <w:b/>
        </w:rPr>
      </w:pPr>
      <w:r w:rsidRPr="00B06735">
        <w:rPr>
          <w:b/>
        </w:rPr>
        <w:t>End session three</w:t>
      </w:r>
    </w:p>
    <w:p w14:paraId="493CE218" w14:textId="77777777" w:rsidR="00B06735" w:rsidRPr="00B06735" w:rsidRDefault="00B06735" w:rsidP="006502A3">
      <w:pPr>
        <w:spacing w:line="360" w:lineRule="auto"/>
        <w:jc w:val="both"/>
        <w:rPr>
          <w:b/>
        </w:rPr>
      </w:pPr>
      <w:r w:rsidRPr="00B06735">
        <w:rPr>
          <w:b/>
        </w:rPr>
        <w:lastRenderedPageBreak/>
        <w:t xml:space="preserve">Key </w:t>
      </w:r>
      <w:r w:rsidR="00962FBD" w:rsidRPr="00B06735">
        <w:rPr>
          <w:b/>
        </w:rPr>
        <w:t>point’s</w:t>
      </w:r>
      <w:r w:rsidRPr="00B06735">
        <w:rPr>
          <w:b/>
        </w:rPr>
        <w:t xml:space="preserve"> session three</w:t>
      </w:r>
    </w:p>
    <w:p w14:paraId="493CE219" w14:textId="77777777" w:rsidR="006502A3" w:rsidRPr="006502A3" w:rsidRDefault="00B06735" w:rsidP="006502A3">
      <w:pPr>
        <w:spacing w:line="360" w:lineRule="auto"/>
        <w:jc w:val="both"/>
      </w:pPr>
      <w:r>
        <w:t>Slide 3-15</w:t>
      </w:r>
    </w:p>
    <w:p w14:paraId="493CE21A" w14:textId="77777777" w:rsidR="006502A3" w:rsidRDefault="0053253F" w:rsidP="006502A3">
      <w:pPr>
        <w:spacing w:line="360" w:lineRule="auto"/>
        <w:jc w:val="both"/>
      </w:pPr>
      <w:r w:rsidRPr="006502A3">
        <w:object w:dxaOrig="7092" w:dyaOrig="5316" w14:anchorId="493CE269">
          <v:shape id="_x0000_i1065" type="#_x0000_t75" style="width:265.95pt;height:199.6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65" DrawAspect="Content" ObjectID="_1624344008" r:id="rId92"/>
        </w:object>
      </w:r>
      <w:r w:rsidR="00C05068">
        <w:t xml:space="preserve">                        Slide has text animation</w:t>
      </w:r>
    </w:p>
    <w:p w14:paraId="493CE21B" w14:textId="77777777" w:rsidR="0053253F" w:rsidRPr="00A7025C" w:rsidRDefault="0053253F" w:rsidP="0053253F">
      <w:pPr>
        <w:autoSpaceDE w:val="0"/>
        <w:autoSpaceDN w:val="0"/>
        <w:adjustRightInd w:val="0"/>
        <w:spacing w:after="0" w:line="240" w:lineRule="auto"/>
        <w:jc w:val="both"/>
        <w:rPr>
          <w:rFonts w:cs="Arial"/>
          <w:color w:val="000000"/>
        </w:rPr>
      </w:pPr>
      <w:r w:rsidRPr="00A7025C">
        <w:rPr>
          <w:rFonts w:cs="Arial"/>
          <w:color w:val="000000"/>
        </w:rPr>
        <w:t>The presenter should have touch</w:t>
      </w:r>
      <w:r>
        <w:rPr>
          <w:rFonts w:cs="Arial"/>
          <w:color w:val="000000"/>
        </w:rPr>
        <w:t>ed on the following items when e</w:t>
      </w:r>
      <w:r w:rsidRPr="00A7025C">
        <w:rPr>
          <w:rFonts w:cs="Arial"/>
          <w:color w:val="000000"/>
        </w:rPr>
        <w:t xml:space="preserve">xplaining session </w:t>
      </w:r>
      <w:r>
        <w:rPr>
          <w:rFonts w:cs="Arial"/>
          <w:color w:val="000000"/>
        </w:rPr>
        <w:t>two</w:t>
      </w:r>
      <w:r w:rsidRPr="00A7025C">
        <w:rPr>
          <w:rFonts w:cs="Arial"/>
          <w:color w:val="000000"/>
        </w:rPr>
        <w:t>:</w:t>
      </w:r>
    </w:p>
    <w:p w14:paraId="493CE21C" w14:textId="77777777" w:rsidR="0053253F" w:rsidRPr="006502A3" w:rsidRDefault="0053253F" w:rsidP="006502A3">
      <w:pPr>
        <w:spacing w:line="360" w:lineRule="auto"/>
        <w:jc w:val="both"/>
      </w:pPr>
    </w:p>
    <w:p w14:paraId="493CE21D" w14:textId="77777777" w:rsidR="00DC57C8" w:rsidRPr="0053253F" w:rsidRDefault="0053253F" w:rsidP="0053253F">
      <w:pPr>
        <w:pStyle w:val="ListParagraph"/>
        <w:numPr>
          <w:ilvl w:val="0"/>
          <w:numId w:val="11"/>
        </w:numPr>
        <w:spacing w:after="0" w:line="240" w:lineRule="auto"/>
        <w:jc w:val="both"/>
      </w:pPr>
      <w:r w:rsidRPr="0053253F">
        <w:t>Leather gloves provide good abrasion protection but may not provide good cut/puncture protection.</w:t>
      </w:r>
    </w:p>
    <w:p w14:paraId="493CE21E" w14:textId="77777777" w:rsidR="0053253F" w:rsidRPr="0053253F" w:rsidRDefault="0053253F" w:rsidP="0053253F">
      <w:pPr>
        <w:pStyle w:val="ListParagraph"/>
        <w:numPr>
          <w:ilvl w:val="1"/>
          <w:numId w:val="11"/>
        </w:numPr>
        <w:spacing w:after="0" w:line="240" w:lineRule="auto"/>
        <w:jc w:val="both"/>
        <w:rPr>
          <w:highlight w:val="yellow"/>
        </w:rPr>
      </w:pPr>
      <w:r w:rsidRPr="0053253F">
        <w:rPr>
          <w:highlight w:val="yellow"/>
        </w:rPr>
        <w:t>True</w:t>
      </w:r>
    </w:p>
    <w:p w14:paraId="493CE21F" w14:textId="77777777" w:rsidR="00DC57C8" w:rsidRDefault="0053253F" w:rsidP="0053253F">
      <w:pPr>
        <w:pStyle w:val="ListParagraph"/>
        <w:numPr>
          <w:ilvl w:val="1"/>
          <w:numId w:val="11"/>
        </w:numPr>
        <w:spacing w:after="0" w:line="240" w:lineRule="auto"/>
        <w:jc w:val="both"/>
      </w:pPr>
      <w:r w:rsidRPr="0053253F">
        <w:t>False</w:t>
      </w:r>
    </w:p>
    <w:p w14:paraId="493CE220" w14:textId="77777777" w:rsidR="0053253F" w:rsidRPr="0053253F" w:rsidRDefault="0053253F" w:rsidP="0053253F">
      <w:pPr>
        <w:spacing w:after="0" w:line="240" w:lineRule="auto"/>
        <w:ind w:left="720"/>
        <w:jc w:val="both"/>
      </w:pPr>
    </w:p>
    <w:p w14:paraId="493CE221" w14:textId="77777777" w:rsidR="00DC57C8" w:rsidRPr="0053253F" w:rsidRDefault="0053253F" w:rsidP="0053253F">
      <w:pPr>
        <w:pStyle w:val="ListParagraph"/>
        <w:numPr>
          <w:ilvl w:val="0"/>
          <w:numId w:val="11"/>
        </w:numPr>
        <w:spacing w:after="0" w:line="240" w:lineRule="auto"/>
        <w:jc w:val="both"/>
      </w:pPr>
      <w:r w:rsidRPr="0053253F">
        <w:t>Puncture resistant glove strength is primarily based on sharpness and force exposure</w:t>
      </w:r>
    </w:p>
    <w:p w14:paraId="493CE222" w14:textId="77777777" w:rsidR="00DC57C8" w:rsidRPr="0053253F" w:rsidRDefault="0053253F" w:rsidP="0053253F">
      <w:pPr>
        <w:pStyle w:val="ListParagraph"/>
        <w:numPr>
          <w:ilvl w:val="1"/>
          <w:numId w:val="11"/>
        </w:numPr>
        <w:spacing w:after="0" w:line="240" w:lineRule="auto"/>
        <w:jc w:val="both"/>
        <w:rPr>
          <w:highlight w:val="yellow"/>
        </w:rPr>
      </w:pPr>
      <w:r w:rsidRPr="0053253F">
        <w:rPr>
          <w:highlight w:val="yellow"/>
        </w:rPr>
        <w:t>True</w:t>
      </w:r>
    </w:p>
    <w:p w14:paraId="493CE223" w14:textId="77777777" w:rsidR="00DC57C8" w:rsidRDefault="0053253F" w:rsidP="0053253F">
      <w:pPr>
        <w:pStyle w:val="ListParagraph"/>
        <w:numPr>
          <w:ilvl w:val="1"/>
          <w:numId w:val="11"/>
        </w:numPr>
        <w:spacing w:after="0" w:line="240" w:lineRule="auto"/>
        <w:jc w:val="both"/>
      </w:pPr>
      <w:r w:rsidRPr="0053253F">
        <w:t>False</w:t>
      </w:r>
    </w:p>
    <w:p w14:paraId="493CE224" w14:textId="77777777" w:rsidR="0053253F" w:rsidRPr="0053253F" w:rsidRDefault="0053253F" w:rsidP="0053253F">
      <w:pPr>
        <w:spacing w:after="0" w:line="240" w:lineRule="auto"/>
        <w:ind w:left="720"/>
        <w:jc w:val="both"/>
      </w:pPr>
    </w:p>
    <w:p w14:paraId="493CE225" w14:textId="77777777" w:rsidR="00DC57C8" w:rsidRPr="0053253F" w:rsidRDefault="0053253F" w:rsidP="0053253F">
      <w:pPr>
        <w:pStyle w:val="ListParagraph"/>
        <w:numPr>
          <w:ilvl w:val="0"/>
          <w:numId w:val="11"/>
        </w:numPr>
        <w:spacing w:after="0" w:line="240" w:lineRule="auto"/>
        <w:jc w:val="both"/>
      </w:pPr>
      <w:r w:rsidRPr="0053253F">
        <w:t xml:space="preserve">20 kV rated insulation gloves have a </w:t>
      </w:r>
      <w:r w:rsidRPr="0053253F">
        <w:rPr>
          <w:u w:val="single"/>
        </w:rPr>
        <w:t>maximum use</w:t>
      </w:r>
      <w:r w:rsidRPr="0053253F">
        <w:t xml:space="preserve"> voltage of 20 kV.</w:t>
      </w:r>
    </w:p>
    <w:p w14:paraId="493CE226" w14:textId="77777777" w:rsidR="00DC57C8" w:rsidRPr="0053253F" w:rsidRDefault="0053253F" w:rsidP="0053253F">
      <w:pPr>
        <w:pStyle w:val="ListParagraph"/>
        <w:numPr>
          <w:ilvl w:val="1"/>
          <w:numId w:val="11"/>
        </w:numPr>
        <w:spacing w:after="0" w:line="240" w:lineRule="auto"/>
        <w:jc w:val="both"/>
      </w:pPr>
      <w:r w:rsidRPr="0053253F">
        <w:t>True</w:t>
      </w:r>
    </w:p>
    <w:p w14:paraId="493CE227" w14:textId="77777777" w:rsidR="00DC57C8" w:rsidRPr="0053253F" w:rsidRDefault="0053253F" w:rsidP="0053253F">
      <w:pPr>
        <w:pStyle w:val="ListParagraph"/>
        <w:numPr>
          <w:ilvl w:val="1"/>
          <w:numId w:val="11"/>
        </w:numPr>
        <w:spacing w:after="0" w:line="240" w:lineRule="auto"/>
        <w:jc w:val="both"/>
        <w:rPr>
          <w:highlight w:val="yellow"/>
        </w:rPr>
      </w:pPr>
      <w:r w:rsidRPr="0053253F">
        <w:rPr>
          <w:highlight w:val="yellow"/>
        </w:rPr>
        <w:t>False</w:t>
      </w:r>
    </w:p>
    <w:p w14:paraId="493CE228" w14:textId="77777777" w:rsidR="0053253F" w:rsidRPr="0053253F" w:rsidRDefault="0053253F" w:rsidP="0053253F">
      <w:pPr>
        <w:spacing w:after="0" w:line="240" w:lineRule="auto"/>
        <w:ind w:left="720"/>
        <w:jc w:val="both"/>
      </w:pPr>
    </w:p>
    <w:p w14:paraId="493CE229" w14:textId="77777777" w:rsidR="00DC57C8" w:rsidRPr="0053253F" w:rsidRDefault="0053253F" w:rsidP="0053253F">
      <w:pPr>
        <w:pStyle w:val="ListParagraph"/>
        <w:numPr>
          <w:ilvl w:val="0"/>
          <w:numId w:val="11"/>
        </w:numPr>
        <w:spacing w:after="0" w:line="240" w:lineRule="auto"/>
        <w:jc w:val="both"/>
      </w:pPr>
      <w:r w:rsidRPr="0053253F">
        <w:t>Gloves selection should be based on which of the following:</w:t>
      </w:r>
    </w:p>
    <w:p w14:paraId="493CE22A" w14:textId="77777777" w:rsidR="00DC57C8" w:rsidRPr="0053253F" w:rsidRDefault="0053253F" w:rsidP="0053253F">
      <w:pPr>
        <w:pStyle w:val="ListParagraph"/>
        <w:numPr>
          <w:ilvl w:val="1"/>
          <w:numId w:val="11"/>
        </w:numPr>
        <w:spacing w:after="0" w:line="240" w:lineRule="auto"/>
        <w:jc w:val="both"/>
      </w:pPr>
      <w:r w:rsidRPr="0053253F">
        <w:t>Personal preference</w:t>
      </w:r>
    </w:p>
    <w:p w14:paraId="493CE22B" w14:textId="77777777" w:rsidR="00DC57C8" w:rsidRPr="0053253F" w:rsidRDefault="0053253F" w:rsidP="0053253F">
      <w:pPr>
        <w:pStyle w:val="ListParagraph"/>
        <w:numPr>
          <w:ilvl w:val="1"/>
          <w:numId w:val="11"/>
        </w:numPr>
        <w:spacing w:after="0" w:line="240" w:lineRule="auto"/>
        <w:jc w:val="both"/>
        <w:rPr>
          <w:highlight w:val="yellow"/>
        </w:rPr>
      </w:pPr>
      <w:r w:rsidRPr="0053253F">
        <w:rPr>
          <w:highlight w:val="yellow"/>
        </w:rPr>
        <w:t>Job task &amp; hazards</w:t>
      </w:r>
    </w:p>
    <w:p w14:paraId="493CE22C" w14:textId="77777777" w:rsidR="00DC57C8" w:rsidRPr="0053253F" w:rsidRDefault="0053253F" w:rsidP="0053253F">
      <w:pPr>
        <w:pStyle w:val="ListParagraph"/>
        <w:numPr>
          <w:ilvl w:val="1"/>
          <w:numId w:val="11"/>
        </w:numPr>
        <w:spacing w:after="0" w:line="240" w:lineRule="auto"/>
        <w:jc w:val="both"/>
      </w:pPr>
      <w:r w:rsidRPr="0053253F">
        <w:t>Price</w:t>
      </w:r>
    </w:p>
    <w:p w14:paraId="493CE22D" w14:textId="77777777" w:rsidR="00DC57C8" w:rsidRPr="0053253F" w:rsidRDefault="0053253F" w:rsidP="0053253F">
      <w:pPr>
        <w:pStyle w:val="ListParagraph"/>
        <w:numPr>
          <w:ilvl w:val="1"/>
          <w:numId w:val="11"/>
        </w:numPr>
        <w:spacing w:after="0" w:line="240" w:lineRule="auto"/>
        <w:jc w:val="both"/>
      </w:pPr>
      <w:r w:rsidRPr="0053253F">
        <w:t>Environment</w:t>
      </w:r>
    </w:p>
    <w:p w14:paraId="493CE22E" w14:textId="77777777" w:rsidR="006502A3" w:rsidRPr="006502A3" w:rsidRDefault="006502A3" w:rsidP="006502A3">
      <w:pPr>
        <w:spacing w:line="360" w:lineRule="auto"/>
        <w:jc w:val="both"/>
      </w:pPr>
    </w:p>
    <w:p w14:paraId="493CE22F" w14:textId="77777777" w:rsidR="006502A3" w:rsidRPr="006502A3" w:rsidRDefault="006502A3" w:rsidP="006502A3">
      <w:pPr>
        <w:autoSpaceDE w:val="0"/>
        <w:autoSpaceDN w:val="0"/>
        <w:adjustRightInd w:val="0"/>
        <w:spacing w:after="0" w:line="240" w:lineRule="auto"/>
        <w:jc w:val="both"/>
        <w:rPr>
          <w:rFonts w:cs="Arial"/>
        </w:rPr>
      </w:pPr>
    </w:p>
    <w:p w14:paraId="493CE230" w14:textId="77777777" w:rsidR="006502A3" w:rsidRPr="006502A3" w:rsidRDefault="006502A3" w:rsidP="006502A3">
      <w:pPr>
        <w:spacing w:line="360" w:lineRule="auto"/>
        <w:jc w:val="both"/>
      </w:pPr>
    </w:p>
    <w:p w14:paraId="493CE231" w14:textId="77777777" w:rsidR="006502A3" w:rsidRPr="006502A3" w:rsidRDefault="0053253F" w:rsidP="006502A3">
      <w:pPr>
        <w:spacing w:line="360" w:lineRule="auto"/>
        <w:jc w:val="both"/>
      </w:pPr>
      <w:r>
        <w:lastRenderedPageBreak/>
        <w:t>Slide 3-16</w:t>
      </w:r>
    </w:p>
    <w:p w14:paraId="493CE232" w14:textId="77777777" w:rsidR="006502A3" w:rsidRPr="006502A3" w:rsidRDefault="00C05068" w:rsidP="006502A3">
      <w:pPr>
        <w:spacing w:line="360" w:lineRule="auto"/>
        <w:jc w:val="both"/>
      </w:pPr>
      <w:r>
        <w:rPr>
          <w:noProof/>
        </w:rPr>
        <mc:AlternateContent>
          <mc:Choice Requires="wps">
            <w:drawing>
              <wp:anchor distT="0" distB="0" distL="114300" distR="114300" simplePos="0" relativeHeight="251665408" behindDoc="0" locked="0" layoutInCell="1" allowOverlap="1" wp14:anchorId="493CE26A" wp14:editId="493CE26B">
                <wp:simplePos x="0" y="0"/>
                <wp:positionH relativeFrom="column">
                  <wp:posOffset>3586480</wp:posOffset>
                </wp:positionH>
                <wp:positionV relativeFrom="paragraph">
                  <wp:posOffset>222885</wp:posOffset>
                </wp:positionV>
                <wp:extent cx="2374265" cy="1403985"/>
                <wp:effectExtent l="0" t="0" r="3810" b="889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493CE27B" w14:textId="77777777" w:rsidR="00962FBD" w:rsidRDefault="00962FBD">
                            <w:r>
                              <w:rPr>
                                <w:noProof/>
                              </w:rPr>
                              <w:drawing>
                                <wp:inline distT="0" distB="0" distL="0" distR="0" wp14:anchorId="493CE27D" wp14:editId="493CE27E">
                                  <wp:extent cx="2162810" cy="1217274"/>
                                  <wp:effectExtent l="0" t="0" r="0" b="2540"/>
                                  <wp:docPr id="34819" name="Picture 6" descr="Image result for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6" descr="Image result for Thank Yo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2810" cy="1217274"/>
                                          </a:xfrm>
                                          <a:prstGeom prst="rect">
                                            <a:avLst/>
                                          </a:prstGeom>
                                          <a:solidFill>
                                            <a:schemeClr val="bg1"/>
                                          </a:solidFill>
                                          <a:ln>
                                            <a:noFill/>
                                          </a:ln>
                                          <a:extLst/>
                                        </pic:spPr>
                                      </pic:pic>
                                    </a:graphicData>
                                  </a:graphic>
                                </wp:inline>
                              </w:drawing>
                            </w:r>
                          </w:p>
                          <w:p w14:paraId="493CE27C" w14:textId="77777777" w:rsidR="00962FBD" w:rsidRDefault="00962FBD" w:rsidP="00C05068">
                            <w:pPr>
                              <w:jc w:val="center"/>
                            </w:pPr>
                            <w:r>
                              <w:t>The “Thank You” graphic appears on next mouse click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3CE26A" id="_x0000_s1029" type="#_x0000_t202" style="position:absolute;left:0;text-align:left;margin-left:282.4pt;margin-top:17.5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" stroked="f">
                <v:textbox style="mso-fit-shape-to-text:t">
                  <w:txbxContent>
                    <w:p w14:paraId="493CE27B" w14:textId="77777777" w:rsidR="00962FBD" w:rsidRDefault="00962FBD">
                      <w:r>
                        <w:rPr>
                          <w:noProof/>
                        </w:rPr>
                        <w:drawing>
                          <wp:inline distT="0" distB="0" distL="0" distR="0" wp14:anchorId="493CE27D" wp14:editId="493CE27E">
                            <wp:extent cx="2162810" cy="1217274"/>
                            <wp:effectExtent l="0" t="0" r="0" b="2540"/>
                            <wp:docPr id="34819" name="Picture 6" descr="Image result for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6" descr="Image result for Thank Yo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2810" cy="1217274"/>
                                    </a:xfrm>
                                    <a:prstGeom prst="rect">
                                      <a:avLst/>
                                    </a:prstGeom>
                                    <a:solidFill>
                                      <a:schemeClr val="bg1"/>
                                    </a:solidFill>
                                    <a:ln>
                                      <a:noFill/>
                                    </a:ln>
                                    <a:extLst/>
                                  </pic:spPr>
                                </pic:pic>
                              </a:graphicData>
                            </a:graphic>
                          </wp:inline>
                        </w:drawing>
                      </w:r>
                    </w:p>
                    <w:p w14:paraId="493CE27C" w14:textId="77777777" w:rsidR="00962FBD" w:rsidRDefault="00962FBD" w:rsidP="00C05068">
                      <w:pPr>
                        <w:jc w:val="center"/>
                      </w:pPr>
                      <w:r>
                        <w:t>The “Thank You” graphic appears on next mouse click</w:t>
                      </w:r>
                    </w:p>
                  </w:txbxContent>
                </v:textbox>
              </v:shape>
            </w:pict>
          </mc:Fallback>
        </mc:AlternateContent>
      </w:r>
      <w:r w:rsidRPr="006502A3">
        <w:object w:dxaOrig="7190" w:dyaOrig="5390" w14:anchorId="493CE26C">
          <v:shape id="_x0000_i1066" type="#_x0000_t75" style="width:269.65pt;height:202.4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6" DrawAspect="Content" ObjectID="_1624344009" r:id="rId95"/>
        </w:object>
      </w:r>
    </w:p>
    <w:p w14:paraId="493CE233" w14:textId="77777777" w:rsidR="006502A3" w:rsidRPr="006502A3" w:rsidRDefault="006502A3" w:rsidP="006502A3">
      <w:pPr>
        <w:autoSpaceDE w:val="0"/>
        <w:autoSpaceDN w:val="0"/>
        <w:adjustRightInd w:val="0"/>
        <w:spacing w:after="0" w:line="240" w:lineRule="auto"/>
        <w:jc w:val="both"/>
        <w:rPr>
          <w:rFonts w:cs="Calibri"/>
          <w:color w:val="000000"/>
        </w:rPr>
      </w:pPr>
      <w:r w:rsidRPr="006502A3">
        <w:rPr>
          <w:rFonts w:cs="Calibri"/>
          <w:color w:val="000000"/>
        </w:rPr>
        <w:t>Ask for questions.  Once complete thank the attendees and close the session.</w:t>
      </w:r>
    </w:p>
    <w:p w14:paraId="493CE234" w14:textId="77777777" w:rsidR="006502A3" w:rsidRPr="006502A3" w:rsidRDefault="006502A3" w:rsidP="006502A3">
      <w:pPr>
        <w:autoSpaceDE w:val="0"/>
        <w:autoSpaceDN w:val="0"/>
        <w:adjustRightInd w:val="0"/>
        <w:spacing w:after="0" w:line="240" w:lineRule="auto"/>
        <w:jc w:val="both"/>
        <w:rPr>
          <w:rFonts w:cs="Arial"/>
        </w:rPr>
      </w:pPr>
    </w:p>
    <w:p w14:paraId="493CE235" w14:textId="77777777" w:rsidR="006502A3" w:rsidRPr="006502A3" w:rsidRDefault="006502A3" w:rsidP="006502A3">
      <w:pPr>
        <w:spacing w:line="360" w:lineRule="auto"/>
        <w:jc w:val="both"/>
      </w:pPr>
    </w:p>
    <w:p w14:paraId="493CE236" w14:textId="77777777" w:rsidR="006502A3" w:rsidRPr="006502A3" w:rsidRDefault="006502A3" w:rsidP="006502A3">
      <w:pPr>
        <w:spacing w:line="360" w:lineRule="auto"/>
        <w:jc w:val="both"/>
      </w:pPr>
    </w:p>
    <w:sectPr w:rsidR="006502A3" w:rsidRPr="006502A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3CE26F" w14:textId="77777777" w:rsidR="000A37A0" w:rsidRDefault="000A37A0">
      <w:pPr>
        <w:spacing w:after="0" w:line="240" w:lineRule="auto"/>
      </w:pPr>
      <w:r>
        <w:separator/>
      </w:r>
    </w:p>
  </w:endnote>
  <w:endnote w:type="continuationSeparator" w:id="0">
    <w:p w14:paraId="493CE270" w14:textId="77777777" w:rsidR="000A37A0" w:rsidRDefault="000A37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1600206"/>
      <w:docPartObj>
        <w:docPartGallery w:val="Page Numbers (Bottom of Page)"/>
        <w:docPartUnique/>
      </w:docPartObj>
    </w:sdtPr>
    <w:sdtEndPr>
      <w:rPr>
        <w:noProof/>
      </w:rPr>
    </w:sdtEndPr>
    <w:sdtContent>
      <w:p w14:paraId="493CE271" w14:textId="77777777" w:rsidR="00962FBD" w:rsidRDefault="00962FBD">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493CE272" w14:textId="77777777" w:rsidR="00962FBD" w:rsidRDefault="00962F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CE273" w14:textId="77777777" w:rsidR="00962FBD" w:rsidRDefault="00962FBD">
    <w:pPr>
      <w:pStyle w:val="Footer"/>
      <w:jc w:val="center"/>
    </w:pPr>
  </w:p>
  <w:p w14:paraId="493CE274" w14:textId="77777777" w:rsidR="00962FBD" w:rsidRDefault="00962F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5086122"/>
      <w:docPartObj>
        <w:docPartGallery w:val="Page Numbers (Bottom of Page)"/>
        <w:docPartUnique/>
      </w:docPartObj>
    </w:sdtPr>
    <w:sdtEndPr>
      <w:rPr>
        <w:noProof/>
      </w:rPr>
    </w:sdtEndPr>
    <w:sdtContent>
      <w:p w14:paraId="493CE275" w14:textId="2818D99F" w:rsidR="00962FBD" w:rsidRPr="00802E15" w:rsidRDefault="00962FBD">
        <w:pPr>
          <w:pStyle w:val="Footer"/>
          <w:jc w:val="center"/>
        </w:pPr>
        <w:r w:rsidRPr="00802E15">
          <w:fldChar w:fldCharType="begin"/>
        </w:r>
        <w:r w:rsidRPr="00802E15">
          <w:instrText xml:space="preserve"> PAGE   \* MERGEFORMAT </w:instrText>
        </w:r>
        <w:r w:rsidRPr="00802E15">
          <w:fldChar w:fldCharType="separate"/>
        </w:r>
        <w:r w:rsidR="00D7165E">
          <w:rPr>
            <w:noProof/>
          </w:rPr>
          <w:t>6</w:t>
        </w:r>
        <w:r w:rsidRPr="00802E15">
          <w:rPr>
            <w:noProof/>
          </w:rPr>
          <w:fldChar w:fldCharType="end"/>
        </w:r>
      </w:p>
    </w:sdtContent>
  </w:sdt>
  <w:p w14:paraId="493CE276" w14:textId="77777777" w:rsidR="00962FBD" w:rsidRDefault="00962FBD">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3CE26D" w14:textId="77777777" w:rsidR="000A37A0" w:rsidRDefault="000A37A0">
      <w:pPr>
        <w:spacing w:after="0" w:line="240" w:lineRule="auto"/>
      </w:pPr>
      <w:r>
        <w:separator/>
      </w:r>
    </w:p>
  </w:footnote>
  <w:footnote w:type="continuationSeparator" w:id="0">
    <w:p w14:paraId="493CE26E" w14:textId="77777777" w:rsidR="000A37A0" w:rsidRDefault="000A37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D7E03B86"/>
    <w:lvl w:ilvl="0">
      <w:numFmt w:val="bullet"/>
      <w:lvlText w:val="*"/>
      <w:lvlJc w:val="left"/>
    </w:lvl>
  </w:abstractNum>
  <w:abstractNum w:abstractNumId="1" w15:restartNumberingAfterBreak="0">
    <w:nsid w:val="1E4D1B5C"/>
    <w:multiLevelType w:val="hybridMultilevel"/>
    <w:tmpl w:val="AA668C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4B2C50"/>
    <w:multiLevelType w:val="hybridMultilevel"/>
    <w:tmpl w:val="874867A4"/>
    <w:lvl w:ilvl="0" w:tplc="9C364786">
      <w:start w:val="1"/>
      <w:numFmt w:val="decimal"/>
      <w:lvlText w:val="%1."/>
      <w:lvlJc w:val="left"/>
      <w:pPr>
        <w:tabs>
          <w:tab w:val="num" w:pos="720"/>
        </w:tabs>
        <w:ind w:left="720" w:hanging="360"/>
      </w:pPr>
    </w:lvl>
    <w:lvl w:ilvl="1" w:tplc="4D38BDE4">
      <w:start w:val="1"/>
      <w:numFmt w:val="lowerLetter"/>
      <w:lvlText w:val="%2."/>
      <w:lvlJc w:val="left"/>
      <w:pPr>
        <w:tabs>
          <w:tab w:val="num" w:pos="1440"/>
        </w:tabs>
        <w:ind w:left="1440" w:hanging="360"/>
      </w:pPr>
    </w:lvl>
    <w:lvl w:ilvl="2" w:tplc="7CA2C83C" w:tentative="1">
      <w:start w:val="1"/>
      <w:numFmt w:val="decimal"/>
      <w:lvlText w:val="%3."/>
      <w:lvlJc w:val="left"/>
      <w:pPr>
        <w:tabs>
          <w:tab w:val="num" w:pos="2160"/>
        </w:tabs>
        <w:ind w:left="2160" w:hanging="360"/>
      </w:pPr>
    </w:lvl>
    <w:lvl w:ilvl="3" w:tplc="4576203E" w:tentative="1">
      <w:start w:val="1"/>
      <w:numFmt w:val="decimal"/>
      <w:lvlText w:val="%4."/>
      <w:lvlJc w:val="left"/>
      <w:pPr>
        <w:tabs>
          <w:tab w:val="num" w:pos="2880"/>
        </w:tabs>
        <w:ind w:left="2880" w:hanging="360"/>
      </w:pPr>
    </w:lvl>
    <w:lvl w:ilvl="4" w:tplc="6E58B2AA" w:tentative="1">
      <w:start w:val="1"/>
      <w:numFmt w:val="decimal"/>
      <w:lvlText w:val="%5."/>
      <w:lvlJc w:val="left"/>
      <w:pPr>
        <w:tabs>
          <w:tab w:val="num" w:pos="3600"/>
        </w:tabs>
        <w:ind w:left="3600" w:hanging="360"/>
      </w:pPr>
    </w:lvl>
    <w:lvl w:ilvl="5" w:tplc="B6F2E1CA" w:tentative="1">
      <w:start w:val="1"/>
      <w:numFmt w:val="decimal"/>
      <w:lvlText w:val="%6."/>
      <w:lvlJc w:val="left"/>
      <w:pPr>
        <w:tabs>
          <w:tab w:val="num" w:pos="4320"/>
        </w:tabs>
        <w:ind w:left="4320" w:hanging="360"/>
      </w:pPr>
    </w:lvl>
    <w:lvl w:ilvl="6" w:tplc="96000572" w:tentative="1">
      <w:start w:val="1"/>
      <w:numFmt w:val="decimal"/>
      <w:lvlText w:val="%7."/>
      <w:lvlJc w:val="left"/>
      <w:pPr>
        <w:tabs>
          <w:tab w:val="num" w:pos="5040"/>
        </w:tabs>
        <w:ind w:left="5040" w:hanging="360"/>
      </w:pPr>
    </w:lvl>
    <w:lvl w:ilvl="7" w:tplc="5F34C150" w:tentative="1">
      <w:start w:val="1"/>
      <w:numFmt w:val="decimal"/>
      <w:lvlText w:val="%8."/>
      <w:lvlJc w:val="left"/>
      <w:pPr>
        <w:tabs>
          <w:tab w:val="num" w:pos="5760"/>
        </w:tabs>
        <w:ind w:left="5760" w:hanging="360"/>
      </w:pPr>
    </w:lvl>
    <w:lvl w:ilvl="8" w:tplc="C42EAF22" w:tentative="1">
      <w:start w:val="1"/>
      <w:numFmt w:val="decimal"/>
      <w:lvlText w:val="%9."/>
      <w:lvlJc w:val="left"/>
      <w:pPr>
        <w:tabs>
          <w:tab w:val="num" w:pos="6480"/>
        </w:tabs>
        <w:ind w:left="6480" w:hanging="360"/>
      </w:pPr>
    </w:lvl>
  </w:abstractNum>
  <w:abstractNum w:abstractNumId="3" w15:restartNumberingAfterBreak="0">
    <w:nsid w:val="41C43FEA"/>
    <w:multiLevelType w:val="hybridMultilevel"/>
    <w:tmpl w:val="842CECCC"/>
    <w:lvl w:ilvl="0" w:tplc="E2323662">
      <w:start w:val="1"/>
      <w:numFmt w:val="decimal"/>
      <w:lvlText w:val="%1."/>
      <w:lvlJc w:val="left"/>
      <w:pPr>
        <w:tabs>
          <w:tab w:val="num" w:pos="720"/>
        </w:tabs>
        <w:ind w:left="720" w:hanging="360"/>
      </w:pPr>
    </w:lvl>
    <w:lvl w:ilvl="1" w:tplc="ADB0AEA4">
      <w:start w:val="1"/>
      <w:numFmt w:val="lowerLetter"/>
      <w:lvlText w:val="%2."/>
      <w:lvlJc w:val="left"/>
      <w:pPr>
        <w:tabs>
          <w:tab w:val="num" w:pos="1440"/>
        </w:tabs>
        <w:ind w:left="1440" w:hanging="360"/>
      </w:pPr>
    </w:lvl>
    <w:lvl w:ilvl="2" w:tplc="3418EAE2" w:tentative="1">
      <w:start w:val="1"/>
      <w:numFmt w:val="decimal"/>
      <w:lvlText w:val="%3."/>
      <w:lvlJc w:val="left"/>
      <w:pPr>
        <w:tabs>
          <w:tab w:val="num" w:pos="2160"/>
        </w:tabs>
        <w:ind w:left="2160" w:hanging="360"/>
      </w:pPr>
    </w:lvl>
    <w:lvl w:ilvl="3" w:tplc="8188B442" w:tentative="1">
      <w:start w:val="1"/>
      <w:numFmt w:val="decimal"/>
      <w:lvlText w:val="%4."/>
      <w:lvlJc w:val="left"/>
      <w:pPr>
        <w:tabs>
          <w:tab w:val="num" w:pos="2880"/>
        </w:tabs>
        <w:ind w:left="2880" w:hanging="360"/>
      </w:pPr>
    </w:lvl>
    <w:lvl w:ilvl="4" w:tplc="C75ED7DE" w:tentative="1">
      <w:start w:val="1"/>
      <w:numFmt w:val="decimal"/>
      <w:lvlText w:val="%5."/>
      <w:lvlJc w:val="left"/>
      <w:pPr>
        <w:tabs>
          <w:tab w:val="num" w:pos="3600"/>
        </w:tabs>
        <w:ind w:left="3600" w:hanging="360"/>
      </w:pPr>
    </w:lvl>
    <w:lvl w:ilvl="5" w:tplc="F3802240" w:tentative="1">
      <w:start w:val="1"/>
      <w:numFmt w:val="decimal"/>
      <w:lvlText w:val="%6."/>
      <w:lvlJc w:val="left"/>
      <w:pPr>
        <w:tabs>
          <w:tab w:val="num" w:pos="4320"/>
        </w:tabs>
        <w:ind w:left="4320" w:hanging="360"/>
      </w:pPr>
    </w:lvl>
    <w:lvl w:ilvl="6" w:tplc="441EA476" w:tentative="1">
      <w:start w:val="1"/>
      <w:numFmt w:val="decimal"/>
      <w:lvlText w:val="%7."/>
      <w:lvlJc w:val="left"/>
      <w:pPr>
        <w:tabs>
          <w:tab w:val="num" w:pos="5040"/>
        </w:tabs>
        <w:ind w:left="5040" w:hanging="360"/>
      </w:pPr>
    </w:lvl>
    <w:lvl w:ilvl="7" w:tplc="D1FC67EA" w:tentative="1">
      <w:start w:val="1"/>
      <w:numFmt w:val="decimal"/>
      <w:lvlText w:val="%8."/>
      <w:lvlJc w:val="left"/>
      <w:pPr>
        <w:tabs>
          <w:tab w:val="num" w:pos="5760"/>
        </w:tabs>
        <w:ind w:left="5760" w:hanging="360"/>
      </w:pPr>
    </w:lvl>
    <w:lvl w:ilvl="8" w:tplc="D5BAB944" w:tentative="1">
      <w:start w:val="1"/>
      <w:numFmt w:val="decimal"/>
      <w:lvlText w:val="%9."/>
      <w:lvlJc w:val="left"/>
      <w:pPr>
        <w:tabs>
          <w:tab w:val="num" w:pos="6480"/>
        </w:tabs>
        <w:ind w:left="6480" w:hanging="360"/>
      </w:pPr>
    </w:lvl>
  </w:abstractNum>
  <w:abstractNum w:abstractNumId="4" w15:restartNumberingAfterBreak="0">
    <w:nsid w:val="65E439D1"/>
    <w:multiLevelType w:val="hybridMultilevel"/>
    <w:tmpl w:val="886C00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6D3AC8"/>
    <w:multiLevelType w:val="hybridMultilevel"/>
    <w:tmpl w:val="A97431DC"/>
    <w:lvl w:ilvl="0" w:tplc="2AAAFFCA">
      <w:numFmt w:val="bullet"/>
      <w:lvlText w:val="•"/>
      <w:lvlJc w:val="left"/>
      <w:pPr>
        <w:ind w:left="720" w:hanging="360"/>
      </w:pPr>
      <w:rPr>
        <w:rFonts w:ascii="Arial"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F643213"/>
    <w:multiLevelType w:val="hybridMultilevel"/>
    <w:tmpl w:val="7D1C2F80"/>
    <w:lvl w:ilvl="0" w:tplc="B7C0C892">
      <w:start w:val="1"/>
      <w:numFmt w:val="decimal"/>
      <w:lvlText w:val="%1."/>
      <w:lvlJc w:val="left"/>
      <w:pPr>
        <w:tabs>
          <w:tab w:val="num" w:pos="720"/>
        </w:tabs>
        <w:ind w:left="720" w:hanging="360"/>
      </w:pPr>
    </w:lvl>
    <w:lvl w:ilvl="1" w:tplc="026C2432">
      <w:start w:val="1"/>
      <w:numFmt w:val="lowerLetter"/>
      <w:lvlText w:val="%2."/>
      <w:lvlJc w:val="left"/>
      <w:pPr>
        <w:tabs>
          <w:tab w:val="num" w:pos="1440"/>
        </w:tabs>
        <w:ind w:left="1440" w:hanging="360"/>
      </w:pPr>
    </w:lvl>
    <w:lvl w:ilvl="2" w:tplc="DA0C95CA" w:tentative="1">
      <w:start w:val="1"/>
      <w:numFmt w:val="decimal"/>
      <w:lvlText w:val="%3."/>
      <w:lvlJc w:val="left"/>
      <w:pPr>
        <w:tabs>
          <w:tab w:val="num" w:pos="2160"/>
        </w:tabs>
        <w:ind w:left="2160" w:hanging="360"/>
      </w:pPr>
    </w:lvl>
    <w:lvl w:ilvl="3" w:tplc="DDEAF9E4" w:tentative="1">
      <w:start w:val="1"/>
      <w:numFmt w:val="decimal"/>
      <w:lvlText w:val="%4."/>
      <w:lvlJc w:val="left"/>
      <w:pPr>
        <w:tabs>
          <w:tab w:val="num" w:pos="2880"/>
        </w:tabs>
        <w:ind w:left="2880" w:hanging="360"/>
      </w:pPr>
    </w:lvl>
    <w:lvl w:ilvl="4" w:tplc="245E865A" w:tentative="1">
      <w:start w:val="1"/>
      <w:numFmt w:val="decimal"/>
      <w:lvlText w:val="%5."/>
      <w:lvlJc w:val="left"/>
      <w:pPr>
        <w:tabs>
          <w:tab w:val="num" w:pos="3600"/>
        </w:tabs>
        <w:ind w:left="3600" w:hanging="360"/>
      </w:pPr>
    </w:lvl>
    <w:lvl w:ilvl="5" w:tplc="D4DCAAAC" w:tentative="1">
      <w:start w:val="1"/>
      <w:numFmt w:val="decimal"/>
      <w:lvlText w:val="%6."/>
      <w:lvlJc w:val="left"/>
      <w:pPr>
        <w:tabs>
          <w:tab w:val="num" w:pos="4320"/>
        </w:tabs>
        <w:ind w:left="4320" w:hanging="360"/>
      </w:pPr>
    </w:lvl>
    <w:lvl w:ilvl="6" w:tplc="2904E82C" w:tentative="1">
      <w:start w:val="1"/>
      <w:numFmt w:val="decimal"/>
      <w:lvlText w:val="%7."/>
      <w:lvlJc w:val="left"/>
      <w:pPr>
        <w:tabs>
          <w:tab w:val="num" w:pos="5040"/>
        </w:tabs>
        <w:ind w:left="5040" w:hanging="360"/>
      </w:pPr>
    </w:lvl>
    <w:lvl w:ilvl="7" w:tplc="A36C11E4" w:tentative="1">
      <w:start w:val="1"/>
      <w:numFmt w:val="decimal"/>
      <w:lvlText w:val="%8."/>
      <w:lvlJc w:val="left"/>
      <w:pPr>
        <w:tabs>
          <w:tab w:val="num" w:pos="5760"/>
        </w:tabs>
        <w:ind w:left="5760" w:hanging="360"/>
      </w:pPr>
    </w:lvl>
    <w:lvl w:ilvl="8" w:tplc="A9B402B2" w:tentative="1">
      <w:start w:val="1"/>
      <w:numFmt w:val="decimal"/>
      <w:lvlText w:val="%9."/>
      <w:lvlJc w:val="left"/>
      <w:pPr>
        <w:tabs>
          <w:tab w:val="num" w:pos="6480"/>
        </w:tabs>
        <w:ind w:left="6480" w:hanging="360"/>
      </w:pPr>
    </w:lvl>
  </w:abstractNum>
  <w:num w:numId="1">
    <w:abstractNumId w:val="0"/>
    <w:lvlOverride w:ilvl="0">
      <w:lvl w:ilvl="0">
        <w:numFmt w:val="bullet"/>
        <w:lvlText w:val="•"/>
        <w:legacy w:legacy="1" w:legacySpace="0" w:legacyIndent="0"/>
        <w:lvlJc w:val="left"/>
        <w:rPr>
          <w:rFonts w:ascii="Arial" w:hAnsi="Arial" w:cs="Arial" w:hint="default"/>
          <w:sz w:val="22"/>
        </w:rPr>
      </w:lvl>
    </w:lvlOverride>
  </w:num>
  <w:num w:numId="2">
    <w:abstractNumId w:val="0"/>
    <w:lvlOverride w:ilvl="0">
      <w:lvl w:ilvl="0">
        <w:numFmt w:val="bullet"/>
        <w:lvlText w:val="•"/>
        <w:legacy w:legacy="1" w:legacySpace="0" w:legacyIndent="0"/>
        <w:lvlJc w:val="left"/>
        <w:rPr>
          <w:rFonts w:ascii="Calibri" w:hAnsi="Calibri" w:hint="default"/>
          <w:sz w:val="34"/>
        </w:rPr>
      </w:lvl>
    </w:lvlOverride>
  </w:num>
  <w:num w:numId="3">
    <w:abstractNumId w:val="0"/>
    <w:lvlOverride w:ilvl="0">
      <w:lvl w:ilvl="0">
        <w:numFmt w:val="bullet"/>
        <w:lvlText w:val="•"/>
        <w:legacy w:legacy="1" w:legacySpace="0" w:legacyIndent="0"/>
        <w:lvlJc w:val="left"/>
        <w:rPr>
          <w:rFonts w:ascii="Arial" w:hAnsi="Arial" w:cs="Arial" w:hint="default"/>
          <w:sz w:val="20"/>
        </w:rPr>
      </w:lvl>
    </w:lvlOverride>
  </w:num>
  <w:num w:numId="4">
    <w:abstractNumId w:val="0"/>
    <w:lvlOverride w:ilvl="0">
      <w:lvl w:ilvl="0">
        <w:numFmt w:val="bullet"/>
        <w:lvlText w:val="•"/>
        <w:legacy w:legacy="1" w:legacySpace="0" w:legacyIndent="0"/>
        <w:lvlJc w:val="left"/>
        <w:rPr>
          <w:rFonts w:ascii="Arial" w:hAnsi="Arial" w:cs="Arial" w:hint="default"/>
          <w:sz w:val="32"/>
        </w:rPr>
      </w:lvl>
    </w:lvlOverride>
  </w:num>
  <w:num w:numId="5">
    <w:abstractNumId w:val="0"/>
    <w:lvlOverride w:ilvl="0">
      <w:lvl w:ilvl="0">
        <w:numFmt w:val="bullet"/>
        <w:lvlText w:val="•"/>
        <w:legacy w:legacy="1" w:legacySpace="0" w:legacyIndent="0"/>
        <w:lvlJc w:val="left"/>
        <w:rPr>
          <w:rFonts w:ascii="Arial" w:hAnsi="Arial" w:cs="Arial" w:hint="default"/>
          <w:sz w:val="24"/>
        </w:rPr>
      </w:lvl>
    </w:lvlOverride>
  </w:num>
  <w:num w:numId="6">
    <w:abstractNumId w:val="3"/>
  </w:num>
  <w:num w:numId="7">
    <w:abstractNumId w:val="4"/>
  </w:num>
  <w:num w:numId="8">
    <w:abstractNumId w:val="5"/>
  </w:num>
  <w:num w:numId="9">
    <w:abstractNumId w:val="2"/>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2A3"/>
    <w:rsid w:val="000111E6"/>
    <w:rsid w:val="000A37A0"/>
    <w:rsid w:val="001C71FA"/>
    <w:rsid w:val="00203D6E"/>
    <w:rsid w:val="00262BA7"/>
    <w:rsid w:val="003827DC"/>
    <w:rsid w:val="003A1598"/>
    <w:rsid w:val="0053253F"/>
    <w:rsid w:val="005A6C81"/>
    <w:rsid w:val="005F104A"/>
    <w:rsid w:val="005F44F3"/>
    <w:rsid w:val="006502A3"/>
    <w:rsid w:val="0067617B"/>
    <w:rsid w:val="007F5539"/>
    <w:rsid w:val="008F6C26"/>
    <w:rsid w:val="00933603"/>
    <w:rsid w:val="009410E6"/>
    <w:rsid w:val="009459C8"/>
    <w:rsid w:val="00962FBD"/>
    <w:rsid w:val="00A541A5"/>
    <w:rsid w:val="00A82148"/>
    <w:rsid w:val="00AD66C0"/>
    <w:rsid w:val="00AE0462"/>
    <w:rsid w:val="00AF12A8"/>
    <w:rsid w:val="00B06735"/>
    <w:rsid w:val="00B61F71"/>
    <w:rsid w:val="00C05068"/>
    <w:rsid w:val="00C13C51"/>
    <w:rsid w:val="00D7165E"/>
    <w:rsid w:val="00DA3C83"/>
    <w:rsid w:val="00DC57C8"/>
    <w:rsid w:val="00DE342B"/>
    <w:rsid w:val="00F97EA8"/>
    <w:rsid w:val="00FB5AF8"/>
    <w:rsid w:val="00FC444C"/>
    <w:rsid w:val="00FC52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8"/>
    <o:shapelayout v:ext="edit">
      <o:idmap v:ext="edit" data="1"/>
    </o:shapelayout>
  </w:shapeDefaults>
  <w:decimalSymbol w:val="."/>
  <w:listSeparator w:val=","/>
  <w14:docId w14:val="493CE0A3"/>
  <w15:docId w15:val="{C7FDE0E5-16D3-48B2-9056-0290142CD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262BA7"/>
    <w:pPr>
      <w:widowControl w:val="0"/>
      <w:spacing w:after="0" w:line="240" w:lineRule="auto"/>
      <w:ind w:left="119"/>
      <w:outlineLvl w:val="0"/>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44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444C"/>
    <w:rPr>
      <w:rFonts w:ascii="Tahoma" w:hAnsi="Tahoma" w:cs="Tahoma"/>
      <w:sz w:val="16"/>
      <w:szCs w:val="16"/>
    </w:rPr>
  </w:style>
  <w:style w:type="paragraph" w:styleId="ListParagraph">
    <w:name w:val="List Paragraph"/>
    <w:basedOn w:val="Normal"/>
    <w:uiPriority w:val="34"/>
    <w:qFormat/>
    <w:rsid w:val="00B61F71"/>
    <w:pPr>
      <w:ind w:left="720"/>
      <w:contextualSpacing/>
    </w:pPr>
  </w:style>
  <w:style w:type="character" w:customStyle="1" w:styleId="Heading1Char">
    <w:name w:val="Heading 1 Char"/>
    <w:basedOn w:val="DefaultParagraphFont"/>
    <w:link w:val="Heading1"/>
    <w:uiPriority w:val="1"/>
    <w:rsid w:val="00262BA7"/>
    <w:rPr>
      <w:rFonts w:ascii="Arial" w:eastAsia="Arial" w:hAnsi="Arial"/>
      <w:b/>
      <w:bCs/>
    </w:rPr>
  </w:style>
  <w:style w:type="paragraph" w:styleId="BodyText">
    <w:name w:val="Body Text"/>
    <w:basedOn w:val="Normal"/>
    <w:link w:val="BodyTextChar"/>
    <w:uiPriority w:val="1"/>
    <w:qFormat/>
    <w:rsid w:val="00262BA7"/>
    <w:pPr>
      <w:widowControl w:val="0"/>
      <w:spacing w:after="0" w:line="240" w:lineRule="auto"/>
      <w:ind w:left="120"/>
    </w:pPr>
    <w:rPr>
      <w:rFonts w:ascii="Arial" w:eastAsia="Arial" w:hAnsi="Arial"/>
    </w:rPr>
  </w:style>
  <w:style w:type="character" w:customStyle="1" w:styleId="BodyTextChar">
    <w:name w:val="Body Text Char"/>
    <w:basedOn w:val="DefaultParagraphFont"/>
    <w:link w:val="BodyText"/>
    <w:uiPriority w:val="1"/>
    <w:rsid w:val="00262BA7"/>
    <w:rPr>
      <w:rFonts w:ascii="Arial" w:eastAsia="Arial" w:hAnsi="Arial"/>
    </w:rPr>
  </w:style>
  <w:style w:type="paragraph" w:styleId="Footer">
    <w:name w:val="footer"/>
    <w:basedOn w:val="Normal"/>
    <w:link w:val="FooterChar"/>
    <w:uiPriority w:val="99"/>
    <w:unhideWhenUsed/>
    <w:rsid w:val="00262B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B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62504">
      <w:bodyDiv w:val="1"/>
      <w:marLeft w:val="0"/>
      <w:marRight w:val="0"/>
      <w:marTop w:val="0"/>
      <w:marBottom w:val="0"/>
      <w:divBdr>
        <w:top w:val="none" w:sz="0" w:space="0" w:color="auto"/>
        <w:left w:val="none" w:sz="0" w:space="0" w:color="auto"/>
        <w:bottom w:val="none" w:sz="0" w:space="0" w:color="auto"/>
        <w:right w:val="none" w:sz="0" w:space="0" w:color="auto"/>
      </w:divBdr>
      <w:divsChild>
        <w:div w:id="1953589889">
          <w:marLeft w:val="547"/>
          <w:marRight w:val="0"/>
          <w:marTop w:val="120"/>
          <w:marBottom w:val="0"/>
          <w:divBdr>
            <w:top w:val="none" w:sz="0" w:space="0" w:color="auto"/>
            <w:left w:val="none" w:sz="0" w:space="0" w:color="auto"/>
            <w:bottom w:val="none" w:sz="0" w:space="0" w:color="auto"/>
            <w:right w:val="none" w:sz="0" w:space="0" w:color="auto"/>
          </w:divBdr>
        </w:div>
        <w:div w:id="1967347363">
          <w:marLeft w:val="720"/>
          <w:marRight w:val="0"/>
          <w:marTop w:val="120"/>
          <w:marBottom w:val="0"/>
          <w:divBdr>
            <w:top w:val="none" w:sz="0" w:space="0" w:color="auto"/>
            <w:left w:val="none" w:sz="0" w:space="0" w:color="auto"/>
            <w:bottom w:val="none" w:sz="0" w:space="0" w:color="auto"/>
            <w:right w:val="none" w:sz="0" w:space="0" w:color="auto"/>
          </w:divBdr>
        </w:div>
        <w:div w:id="54356260">
          <w:marLeft w:val="720"/>
          <w:marRight w:val="0"/>
          <w:marTop w:val="120"/>
          <w:marBottom w:val="0"/>
          <w:divBdr>
            <w:top w:val="none" w:sz="0" w:space="0" w:color="auto"/>
            <w:left w:val="none" w:sz="0" w:space="0" w:color="auto"/>
            <w:bottom w:val="none" w:sz="0" w:space="0" w:color="auto"/>
            <w:right w:val="none" w:sz="0" w:space="0" w:color="auto"/>
          </w:divBdr>
        </w:div>
        <w:div w:id="1784418176">
          <w:marLeft w:val="547"/>
          <w:marRight w:val="0"/>
          <w:marTop w:val="120"/>
          <w:marBottom w:val="0"/>
          <w:divBdr>
            <w:top w:val="none" w:sz="0" w:space="0" w:color="auto"/>
            <w:left w:val="none" w:sz="0" w:space="0" w:color="auto"/>
            <w:bottom w:val="none" w:sz="0" w:space="0" w:color="auto"/>
            <w:right w:val="none" w:sz="0" w:space="0" w:color="auto"/>
          </w:divBdr>
        </w:div>
        <w:div w:id="581181709">
          <w:marLeft w:val="1080"/>
          <w:marRight w:val="0"/>
          <w:marTop w:val="120"/>
          <w:marBottom w:val="0"/>
          <w:divBdr>
            <w:top w:val="none" w:sz="0" w:space="0" w:color="auto"/>
            <w:left w:val="none" w:sz="0" w:space="0" w:color="auto"/>
            <w:bottom w:val="none" w:sz="0" w:space="0" w:color="auto"/>
            <w:right w:val="none" w:sz="0" w:space="0" w:color="auto"/>
          </w:divBdr>
        </w:div>
        <w:div w:id="1942371934">
          <w:marLeft w:val="1080"/>
          <w:marRight w:val="0"/>
          <w:marTop w:val="120"/>
          <w:marBottom w:val="0"/>
          <w:divBdr>
            <w:top w:val="none" w:sz="0" w:space="0" w:color="auto"/>
            <w:left w:val="none" w:sz="0" w:space="0" w:color="auto"/>
            <w:bottom w:val="none" w:sz="0" w:space="0" w:color="auto"/>
            <w:right w:val="none" w:sz="0" w:space="0" w:color="auto"/>
          </w:divBdr>
        </w:div>
        <w:div w:id="982975543">
          <w:marLeft w:val="547"/>
          <w:marRight w:val="0"/>
          <w:marTop w:val="120"/>
          <w:marBottom w:val="0"/>
          <w:divBdr>
            <w:top w:val="none" w:sz="0" w:space="0" w:color="auto"/>
            <w:left w:val="none" w:sz="0" w:space="0" w:color="auto"/>
            <w:bottom w:val="none" w:sz="0" w:space="0" w:color="auto"/>
            <w:right w:val="none" w:sz="0" w:space="0" w:color="auto"/>
          </w:divBdr>
        </w:div>
        <w:div w:id="1723862477">
          <w:marLeft w:val="720"/>
          <w:marRight w:val="0"/>
          <w:marTop w:val="120"/>
          <w:marBottom w:val="0"/>
          <w:divBdr>
            <w:top w:val="none" w:sz="0" w:space="0" w:color="auto"/>
            <w:left w:val="none" w:sz="0" w:space="0" w:color="auto"/>
            <w:bottom w:val="none" w:sz="0" w:space="0" w:color="auto"/>
            <w:right w:val="none" w:sz="0" w:space="0" w:color="auto"/>
          </w:divBdr>
        </w:div>
        <w:div w:id="1771270252">
          <w:marLeft w:val="720"/>
          <w:marRight w:val="0"/>
          <w:marTop w:val="120"/>
          <w:marBottom w:val="0"/>
          <w:divBdr>
            <w:top w:val="none" w:sz="0" w:space="0" w:color="auto"/>
            <w:left w:val="none" w:sz="0" w:space="0" w:color="auto"/>
            <w:bottom w:val="none" w:sz="0" w:space="0" w:color="auto"/>
            <w:right w:val="none" w:sz="0" w:space="0" w:color="auto"/>
          </w:divBdr>
        </w:div>
        <w:div w:id="21832224">
          <w:marLeft w:val="547"/>
          <w:marRight w:val="0"/>
          <w:marTop w:val="120"/>
          <w:marBottom w:val="0"/>
          <w:divBdr>
            <w:top w:val="none" w:sz="0" w:space="0" w:color="auto"/>
            <w:left w:val="none" w:sz="0" w:space="0" w:color="auto"/>
            <w:bottom w:val="none" w:sz="0" w:space="0" w:color="auto"/>
            <w:right w:val="none" w:sz="0" w:space="0" w:color="auto"/>
          </w:divBdr>
        </w:div>
        <w:div w:id="797339276">
          <w:marLeft w:val="1080"/>
          <w:marRight w:val="0"/>
          <w:marTop w:val="120"/>
          <w:marBottom w:val="0"/>
          <w:divBdr>
            <w:top w:val="none" w:sz="0" w:space="0" w:color="auto"/>
            <w:left w:val="none" w:sz="0" w:space="0" w:color="auto"/>
            <w:bottom w:val="none" w:sz="0" w:space="0" w:color="auto"/>
            <w:right w:val="none" w:sz="0" w:space="0" w:color="auto"/>
          </w:divBdr>
        </w:div>
        <w:div w:id="1700354440">
          <w:marLeft w:val="1080"/>
          <w:marRight w:val="0"/>
          <w:marTop w:val="120"/>
          <w:marBottom w:val="0"/>
          <w:divBdr>
            <w:top w:val="none" w:sz="0" w:space="0" w:color="auto"/>
            <w:left w:val="none" w:sz="0" w:space="0" w:color="auto"/>
            <w:bottom w:val="none" w:sz="0" w:space="0" w:color="auto"/>
            <w:right w:val="none" w:sz="0" w:space="0" w:color="auto"/>
          </w:divBdr>
        </w:div>
        <w:div w:id="1350180826">
          <w:marLeft w:val="1080"/>
          <w:marRight w:val="0"/>
          <w:marTop w:val="120"/>
          <w:marBottom w:val="0"/>
          <w:divBdr>
            <w:top w:val="none" w:sz="0" w:space="0" w:color="auto"/>
            <w:left w:val="none" w:sz="0" w:space="0" w:color="auto"/>
            <w:bottom w:val="none" w:sz="0" w:space="0" w:color="auto"/>
            <w:right w:val="none" w:sz="0" w:space="0" w:color="auto"/>
          </w:divBdr>
        </w:div>
        <w:div w:id="2086218752">
          <w:marLeft w:val="1080"/>
          <w:marRight w:val="0"/>
          <w:marTop w:val="120"/>
          <w:marBottom w:val="0"/>
          <w:divBdr>
            <w:top w:val="none" w:sz="0" w:space="0" w:color="auto"/>
            <w:left w:val="none" w:sz="0" w:space="0" w:color="auto"/>
            <w:bottom w:val="none" w:sz="0" w:space="0" w:color="auto"/>
            <w:right w:val="none" w:sz="0" w:space="0" w:color="auto"/>
          </w:divBdr>
        </w:div>
      </w:divsChild>
    </w:div>
    <w:div w:id="410199116">
      <w:bodyDiv w:val="1"/>
      <w:marLeft w:val="0"/>
      <w:marRight w:val="0"/>
      <w:marTop w:val="0"/>
      <w:marBottom w:val="0"/>
      <w:divBdr>
        <w:top w:val="none" w:sz="0" w:space="0" w:color="auto"/>
        <w:left w:val="none" w:sz="0" w:space="0" w:color="auto"/>
        <w:bottom w:val="none" w:sz="0" w:space="0" w:color="auto"/>
        <w:right w:val="none" w:sz="0" w:space="0" w:color="auto"/>
      </w:divBdr>
      <w:divsChild>
        <w:div w:id="1611165645">
          <w:marLeft w:val="547"/>
          <w:marRight w:val="0"/>
          <w:marTop w:val="120"/>
          <w:marBottom w:val="0"/>
          <w:divBdr>
            <w:top w:val="none" w:sz="0" w:space="0" w:color="auto"/>
            <w:left w:val="none" w:sz="0" w:space="0" w:color="auto"/>
            <w:bottom w:val="none" w:sz="0" w:space="0" w:color="auto"/>
            <w:right w:val="none" w:sz="0" w:space="0" w:color="auto"/>
          </w:divBdr>
        </w:div>
        <w:div w:id="1892688323">
          <w:marLeft w:val="720"/>
          <w:marRight w:val="0"/>
          <w:marTop w:val="120"/>
          <w:marBottom w:val="0"/>
          <w:divBdr>
            <w:top w:val="none" w:sz="0" w:space="0" w:color="auto"/>
            <w:left w:val="none" w:sz="0" w:space="0" w:color="auto"/>
            <w:bottom w:val="none" w:sz="0" w:space="0" w:color="auto"/>
            <w:right w:val="none" w:sz="0" w:space="0" w:color="auto"/>
          </w:divBdr>
        </w:div>
        <w:div w:id="2095013082">
          <w:marLeft w:val="720"/>
          <w:marRight w:val="0"/>
          <w:marTop w:val="120"/>
          <w:marBottom w:val="0"/>
          <w:divBdr>
            <w:top w:val="none" w:sz="0" w:space="0" w:color="auto"/>
            <w:left w:val="none" w:sz="0" w:space="0" w:color="auto"/>
            <w:bottom w:val="none" w:sz="0" w:space="0" w:color="auto"/>
            <w:right w:val="none" w:sz="0" w:space="0" w:color="auto"/>
          </w:divBdr>
        </w:div>
        <w:div w:id="104158131">
          <w:marLeft w:val="547"/>
          <w:marRight w:val="0"/>
          <w:marTop w:val="120"/>
          <w:marBottom w:val="0"/>
          <w:divBdr>
            <w:top w:val="none" w:sz="0" w:space="0" w:color="auto"/>
            <w:left w:val="none" w:sz="0" w:space="0" w:color="auto"/>
            <w:bottom w:val="none" w:sz="0" w:space="0" w:color="auto"/>
            <w:right w:val="none" w:sz="0" w:space="0" w:color="auto"/>
          </w:divBdr>
        </w:div>
        <w:div w:id="1155990994">
          <w:marLeft w:val="1080"/>
          <w:marRight w:val="0"/>
          <w:marTop w:val="120"/>
          <w:marBottom w:val="0"/>
          <w:divBdr>
            <w:top w:val="none" w:sz="0" w:space="0" w:color="auto"/>
            <w:left w:val="none" w:sz="0" w:space="0" w:color="auto"/>
            <w:bottom w:val="none" w:sz="0" w:space="0" w:color="auto"/>
            <w:right w:val="none" w:sz="0" w:space="0" w:color="auto"/>
          </w:divBdr>
        </w:div>
        <w:div w:id="1233391610">
          <w:marLeft w:val="1080"/>
          <w:marRight w:val="0"/>
          <w:marTop w:val="120"/>
          <w:marBottom w:val="0"/>
          <w:divBdr>
            <w:top w:val="none" w:sz="0" w:space="0" w:color="auto"/>
            <w:left w:val="none" w:sz="0" w:space="0" w:color="auto"/>
            <w:bottom w:val="none" w:sz="0" w:space="0" w:color="auto"/>
            <w:right w:val="none" w:sz="0" w:space="0" w:color="auto"/>
          </w:divBdr>
        </w:div>
        <w:div w:id="254285193">
          <w:marLeft w:val="547"/>
          <w:marRight w:val="0"/>
          <w:marTop w:val="120"/>
          <w:marBottom w:val="0"/>
          <w:divBdr>
            <w:top w:val="none" w:sz="0" w:space="0" w:color="auto"/>
            <w:left w:val="none" w:sz="0" w:space="0" w:color="auto"/>
            <w:bottom w:val="none" w:sz="0" w:space="0" w:color="auto"/>
            <w:right w:val="none" w:sz="0" w:space="0" w:color="auto"/>
          </w:divBdr>
        </w:div>
        <w:div w:id="2005740253">
          <w:marLeft w:val="720"/>
          <w:marRight w:val="0"/>
          <w:marTop w:val="120"/>
          <w:marBottom w:val="0"/>
          <w:divBdr>
            <w:top w:val="none" w:sz="0" w:space="0" w:color="auto"/>
            <w:left w:val="none" w:sz="0" w:space="0" w:color="auto"/>
            <w:bottom w:val="none" w:sz="0" w:space="0" w:color="auto"/>
            <w:right w:val="none" w:sz="0" w:space="0" w:color="auto"/>
          </w:divBdr>
        </w:div>
        <w:div w:id="1715735106">
          <w:marLeft w:val="720"/>
          <w:marRight w:val="0"/>
          <w:marTop w:val="120"/>
          <w:marBottom w:val="0"/>
          <w:divBdr>
            <w:top w:val="none" w:sz="0" w:space="0" w:color="auto"/>
            <w:left w:val="none" w:sz="0" w:space="0" w:color="auto"/>
            <w:bottom w:val="none" w:sz="0" w:space="0" w:color="auto"/>
            <w:right w:val="none" w:sz="0" w:space="0" w:color="auto"/>
          </w:divBdr>
        </w:div>
        <w:div w:id="1083139520">
          <w:marLeft w:val="547"/>
          <w:marRight w:val="0"/>
          <w:marTop w:val="120"/>
          <w:marBottom w:val="0"/>
          <w:divBdr>
            <w:top w:val="none" w:sz="0" w:space="0" w:color="auto"/>
            <w:left w:val="none" w:sz="0" w:space="0" w:color="auto"/>
            <w:bottom w:val="none" w:sz="0" w:space="0" w:color="auto"/>
            <w:right w:val="none" w:sz="0" w:space="0" w:color="auto"/>
          </w:divBdr>
        </w:div>
        <w:div w:id="487094546">
          <w:marLeft w:val="1080"/>
          <w:marRight w:val="0"/>
          <w:marTop w:val="120"/>
          <w:marBottom w:val="0"/>
          <w:divBdr>
            <w:top w:val="none" w:sz="0" w:space="0" w:color="auto"/>
            <w:left w:val="none" w:sz="0" w:space="0" w:color="auto"/>
            <w:bottom w:val="none" w:sz="0" w:space="0" w:color="auto"/>
            <w:right w:val="none" w:sz="0" w:space="0" w:color="auto"/>
          </w:divBdr>
        </w:div>
        <w:div w:id="1618753234">
          <w:marLeft w:val="1080"/>
          <w:marRight w:val="0"/>
          <w:marTop w:val="120"/>
          <w:marBottom w:val="0"/>
          <w:divBdr>
            <w:top w:val="none" w:sz="0" w:space="0" w:color="auto"/>
            <w:left w:val="none" w:sz="0" w:space="0" w:color="auto"/>
            <w:bottom w:val="none" w:sz="0" w:space="0" w:color="auto"/>
            <w:right w:val="none" w:sz="0" w:space="0" w:color="auto"/>
          </w:divBdr>
        </w:div>
        <w:div w:id="1299649568">
          <w:marLeft w:val="1080"/>
          <w:marRight w:val="0"/>
          <w:marTop w:val="120"/>
          <w:marBottom w:val="0"/>
          <w:divBdr>
            <w:top w:val="none" w:sz="0" w:space="0" w:color="auto"/>
            <w:left w:val="none" w:sz="0" w:space="0" w:color="auto"/>
            <w:bottom w:val="none" w:sz="0" w:space="0" w:color="auto"/>
            <w:right w:val="none" w:sz="0" w:space="0" w:color="auto"/>
          </w:divBdr>
        </w:div>
        <w:div w:id="1129132326">
          <w:marLeft w:val="1080"/>
          <w:marRight w:val="0"/>
          <w:marTop w:val="120"/>
          <w:marBottom w:val="0"/>
          <w:divBdr>
            <w:top w:val="none" w:sz="0" w:space="0" w:color="auto"/>
            <w:left w:val="none" w:sz="0" w:space="0" w:color="auto"/>
            <w:bottom w:val="none" w:sz="0" w:space="0" w:color="auto"/>
            <w:right w:val="none" w:sz="0" w:space="0" w:color="auto"/>
          </w:divBdr>
        </w:div>
      </w:divsChild>
    </w:div>
    <w:div w:id="873234191">
      <w:bodyDiv w:val="1"/>
      <w:marLeft w:val="0"/>
      <w:marRight w:val="0"/>
      <w:marTop w:val="0"/>
      <w:marBottom w:val="0"/>
      <w:divBdr>
        <w:top w:val="none" w:sz="0" w:space="0" w:color="auto"/>
        <w:left w:val="none" w:sz="0" w:space="0" w:color="auto"/>
        <w:bottom w:val="none" w:sz="0" w:space="0" w:color="auto"/>
        <w:right w:val="none" w:sz="0" w:space="0" w:color="auto"/>
      </w:divBdr>
      <w:divsChild>
        <w:div w:id="1792935128">
          <w:marLeft w:val="547"/>
          <w:marRight w:val="0"/>
          <w:marTop w:val="120"/>
          <w:marBottom w:val="0"/>
          <w:divBdr>
            <w:top w:val="none" w:sz="0" w:space="0" w:color="auto"/>
            <w:left w:val="none" w:sz="0" w:space="0" w:color="auto"/>
            <w:bottom w:val="none" w:sz="0" w:space="0" w:color="auto"/>
            <w:right w:val="none" w:sz="0" w:space="0" w:color="auto"/>
          </w:divBdr>
        </w:div>
        <w:div w:id="1406493031">
          <w:marLeft w:val="720"/>
          <w:marRight w:val="0"/>
          <w:marTop w:val="120"/>
          <w:marBottom w:val="0"/>
          <w:divBdr>
            <w:top w:val="none" w:sz="0" w:space="0" w:color="auto"/>
            <w:left w:val="none" w:sz="0" w:space="0" w:color="auto"/>
            <w:bottom w:val="none" w:sz="0" w:space="0" w:color="auto"/>
            <w:right w:val="none" w:sz="0" w:space="0" w:color="auto"/>
          </w:divBdr>
        </w:div>
        <w:div w:id="2014915910">
          <w:marLeft w:val="720"/>
          <w:marRight w:val="0"/>
          <w:marTop w:val="120"/>
          <w:marBottom w:val="0"/>
          <w:divBdr>
            <w:top w:val="none" w:sz="0" w:space="0" w:color="auto"/>
            <w:left w:val="none" w:sz="0" w:space="0" w:color="auto"/>
            <w:bottom w:val="none" w:sz="0" w:space="0" w:color="auto"/>
            <w:right w:val="none" w:sz="0" w:space="0" w:color="auto"/>
          </w:divBdr>
        </w:div>
        <w:div w:id="839780297">
          <w:marLeft w:val="547"/>
          <w:marRight w:val="0"/>
          <w:marTop w:val="120"/>
          <w:marBottom w:val="0"/>
          <w:divBdr>
            <w:top w:val="none" w:sz="0" w:space="0" w:color="auto"/>
            <w:left w:val="none" w:sz="0" w:space="0" w:color="auto"/>
            <w:bottom w:val="none" w:sz="0" w:space="0" w:color="auto"/>
            <w:right w:val="none" w:sz="0" w:space="0" w:color="auto"/>
          </w:divBdr>
        </w:div>
        <w:div w:id="1747873188">
          <w:marLeft w:val="1080"/>
          <w:marRight w:val="0"/>
          <w:marTop w:val="120"/>
          <w:marBottom w:val="0"/>
          <w:divBdr>
            <w:top w:val="none" w:sz="0" w:space="0" w:color="auto"/>
            <w:left w:val="none" w:sz="0" w:space="0" w:color="auto"/>
            <w:bottom w:val="none" w:sz="0" w:space="0" w:color="auto"/>
            <w:right w:val="none" w:sz="0" w:space="0" w:color="auto"/>
          </w:divBdr>
        </w:div>
        <w:div w:id="177352397">
          <w:marLeft w:val="1080"/>
          <w:marRight w:val="0"/>
          <w:marTop w:val="120"/>
          <w:marBottom w:val="0"/>
          <w:divBdr>
            <w:top w:val="none" w:sz="0" w:space="0" w:color="auto"/>
            <w:left w:val="none" w:sz="0" w:space="0" w:color="auto"/>
            <w:bottom w:val="none" w:sz="0" w:space="0" w:color="auto"/>
            <w:right w:val="none" w:sz="0" w:space="0" w:color="auto"/>
          </w:divBdr>
        </w:div>
        <w:div w:id="853617857">
          <w:marLeft w:val="547"/>
          <w:marRight w:val="0"/>
          <w:marTop w:val="120"/>
          <w:marBottom w:val="0"/>
          <w:divBdr>
            <w:top w:val="none" w:sz="0" w:space="0" w:color="auto"/>
            <w:left w:val="none" w:sz="0" w:space="0" w:color="auto"/>
            <w:bottom w:val="none" w:sz="0" w:space="0" w:color="auto"/>
            <w:right w:val="none" w:sz="0" w:space="0" w:color="auto"/>
          </w:divBdr>
        </w:div>
        <w:div w:id="389963882">
          <w:marLeft w:val="720"/>
          <w:marRight w:val="0"/>
          <w:marTop w:val="120"/>
          <w:marBottom w:val="0"/>
          <w:divBdr>
            <w:top w:val="none" w:sz="0" w:space="0" w:color="auto"/>
            <w:left w:val="none" w:sz="0" w:space="0" w:color="auto"/>
            <w:bottom w:val="none" w:sz="0" w:space="0" w:color="auto"/>
            <w:right w:val="none" w:sz="0" w:space="0" w:color="auto"/>
          </w:divBdr>
        </w:div>
        <w:div w:id="291130181">
          <w:marLeft w:val="720"/>
          <w:marRight w:val="0"/>
          <w:marTop w:val="120"/>
          <w:marBottom w:val="0"/>
          <w:divBdr>
            <w:top w:val="none" w:sz="0" w:space="0" w:color="auto"/>
            <w:left w:val="none" w:sz="0" w:space="0" w:color="auto"/>
            <w:bottom w:val="none" w:sz="0" w:space="0" w:color="auto"/>
            <w:right w:val="none" w:sz="0" w:space="0" w:color="auto"/>
          </w:divBdr>
        </w:div>
        <w:div w:id="1999504530">
          <w:marLeft w:val="547"/>
          <w:marRight w:val="0"/>
          <w:marTop w:val="120"/>
          <w:marBottom w:val="0"/>
          <w:divBdr>
            <w:top w:val="none" w:sz="0" w:space="0" w:color="auto"/>
            <w:left w:val="none" w:sz="0" w:space="0" w:color="auto"/>
            <w:bottom w:val="none" w:sz="0" w:space="0" w:color="auto"/>
            <w:right w:val="none" w:sz="0" w:space="0" w:color="auto"/>
          </w:divBdr>
        </w:div>
        <w:div w:id="659046126">
          <w:marLeft w:val="720"/>
          <w:marRight w:val="0"/>
          <w:marTop w:val="120"/>
          <w:marBottom w:val="0"/>
          <w:divBdr>
            <w:top w:val="none" w:sz="0" w:space="0" w:color="auto"/>
            <w:left w:val="none" w:sz="0" w:space="0" w:color="auto"/>
            <w:bottom w:val="none" w:sz="0" w:space="0" w:color="auto"/>
            <w:right w:val="none" w:sz="0" w:space="0" w:color="auto"/>
          </w:divBdr>
        </w:div>
        <w:div w:id="2136018853">
          <w:marLeft w:val="720"/>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PowerPoint_Slide4.sldx"/><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PowerPoint_Slide17.sldx"/><Relationship Id="rId50" Type="http://schemas.openxmlformats.org/officeDocument/2006/relationships/image" Target="media/image21.png"/><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package" Target="embeddings/Microsoft_PowerPoint_Slide27.sldx"/><Relationship Id="rId76" Type="http://schemas.openxmlformats.org/officeDocument/2006/relationships/package" Target="embeddings/Microsoft_PowerPoint_Slide31.sldx"/><Relationship Id="rId84" Type="http://schemas.openxmlformats.org/officeDocument/2006/relationships/package" Target="embeddings/Microsoft_PowerPoint_Slide35.sldx"/><Relationship Id="rId89" Type="http://schemas.openxmlformats.org/officeDocument/2006/relationships/image" Target="media/image41.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2.emf"/><Relationship Id="rId92" Type="http://schemas.openxmlformats.org/officeDocument/2006/relationships/package" Target="embeddings/Microsoft_PowerPoint_Slide39.sldx"/><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package" Target="embeddings/Microsoft_PowerPoint_Slide8.sldx"/><Relationship Id="rId11" Type="http://schemas.openxmlformats.org/officeDocument/2006/relationships/footer" Target="footer3.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PowerPoint_Slide12.sldx"/><Relationship Id="rId40" Type="http://schemas.openxmlformats.org/officeDocument/2006/relationships/image" Target="media/image16.emf"/><Relationship Id="rId45" Type="http://schemas.openxmlformats.org/officeDocument/2006/relationships/package" Target="embeddings/Microsoft_PowerPoint_Slide16.sldx"/><Relationship Id="rId53" Type="http://schemas.openxmlformats.org/officeDocument/2006/relationships/image" Target="media/image23.emf"/><Relationship Id="rId58" Type="http://schemas.openxmlformats.org/officeDocument/2006/relationships/package" Target="embeddings/Microsoft_PowerPoint_Slide22.sldx"/><Relationship Id="rId66" Type="http://schemas.openxmlformats.org/officeDocument/2006/relationships/package" Target="embeddings/Microsoft_PowerPoint_Slide26.sldx"/><Relationship Id="rId74" Type="http://schemas.openxmlformats.org/officeDocument/2006/relationships/package" Target="embeddings/Microsoft_PowerPoint_Slide30.sldx"/><Relationship Id="rId79" Type="http://schemas.openxmlformats.org/officeDocument/2006/relationships/image" Target="media/image36.emf"/><Relationship Id="rId87" Type="http://schemas.openxmlformats.org/officeDocument/2006/relationships/image" Target="media/image40.emf"/><Relationship Id="rId5" Type="http://schemas.openxmlformats.org/officeDocument/2006/relationships/webSettings" Target="webSettings.xml"/><Relationship Id="rId61" Type="http://schemas.openxmlformats.org/officeDocument/2006/relationships/image" Target="media/image27.emf"/><Relationship Id="rId82" Type="http://schemas.openxmlformats.org/officeDocument/2006/relationships/package" Target="embeddings/Microsoft_PowerPoint_Slide34.sldx"/><Relationship Id="rId90" Type="http://schemas.openxmlformats.org/officeDocument/2006/relationships/package" Target="embeddings/Microsoft_PowerPoint_Slide38.sldx"/><Relationship Id="rId95" Type="http://schemas.openxmlformats.org/officeDocument/2006/relationships/package" Target="embeddings/Microsoft_PowerPoint_Slide40.sldx"/><Relationship Id="rId19" Type="http://schemas.openxmlformats.org/officeDocument/2006/relationships/package" Target="embeddings/Microsoft_PowerPoint_Slide3.sld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PowerPoint_Slide7.sldx"/><Relationship Id="rId30" Type="http://schemas.openxmlformats.org/officeDocument/2006/relationships/image" Target="media/image11.emf"/><Relationship Id="rId35" Type="http://schemas.openxmlformats.org/officeDocument/2006/relationships/package" Target="embeddings/Microsoft_PowerPoint_Slide11.sldx"/><Relationship Id="rId43" Type="http://schemas.openxmlformats.org/officeDocument/2006/relationships/package" Target="embeddings/Microsoft_PowerPoint_Slide15.sldx"/><Relationship Id="rId48" Type="http://schemas.openxmlformats.org/officeDocument/2006/relationships/image" Target="media/image20.emf"/><Relationship Id="rId56" Type="http://schemas.openxmlformats.org/officeDocument/2006/relationships/package" Target="embeddings/Microsoft_PowerPoint_Slide21.sldx"/><Relationship Id="rId64" Type="http://schemas.openxmlformats.org/officeDocument/2006/relationships/package" Target="embeddings/Microsoft_PowerPoint_Slide25.sldx"/><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image" Target="media/image1.jpeg"/><Relationship Id="rId51" Type="http://schemas.openxmlformats.org/officeDocument/2006/relationships/image" Target="media/image22.emf"/><Relationship Id="rId72" Type="http://schemas.openxmlformats.org/officeDocument/2006/relationships/package" Target="embeddings/Microsoft_PowerPoint_Slide29.sldx"/><Relationship Id="rId80" Type="http://schemas.openxmlformats.org/officeDocument/2006/relationships/package" Target="embeddings/Microsoft_PowerPoint_Slide33.sldx"/><Relationship Id="rId85" Type="http://schemas.openxmlformats.org/officeDocument/2006/relationships/image" Target="media/image39.emf"/><Relationship Id="rId93"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package" Target="embeddings/Microsoft_PowerPoint_Slide2.sldx"/><Relationship Id="rId25" Type="http://schemas.openxmlformats.org/officeDocument/2006/relationships/package" Target="embeddings/Microsoft_PowerPoint_Slide6.sldx"/><Relationship Id="rId33" Type="http://schemas.openxmlformats.org/officeDocument/2006/relationships/package" Target="embeddings/Microsoft_PowerPoint_Slide10.sld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image" Target="media/image6.emf"/><Relationship Id="rId41" Type="http://schemas.openxmlformats.org/officeDocument/2006/relationships/package" Target="embeddings/Microsoft_PowerPoint_Slide14.sldx"/><Relationship Id="rId54" Type="http://schemas.openxmlformats.org/officeDocument/2006/relationships/package" Target="embeddings/Microsoft_PowerPoint_Slide20.sldx"/><Relationship Id="rId62" Type="http://schemas.openxmlformats.org/officeDocument/2006/relationships/package" Target="embeddings/Microsoft_PowerPoint_Slide24.sldx"/><Relationship Id="rId70" Type="http://schemas.openxmlformats.org/officeDocument/2006/relationships/package" Target="embeddings/Microsoft_PowerPoint_Slide28.sldx"/><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package" Target="embeddings/Microsoft_PowerPoint_Slide37.sldx"/><Relationship Id="rId91" Type="http://schemas.openxmlformats.org/officeDocument/2006/relationships/image" Target="media/image42.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Slide1.sldx"/><Relationship Id="rId23" Type="http://schemas.openxmlformats.org/officeDocument/2006/relationships/package" Target="embeddings/Microsoft_PowerPoint_Slide5.sld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PowerPoint_Slide18.sldx"/><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package" Target="embeddings/Microsoft_PowerPoint_Slide9.sldx"/><Relationship Id="rId44" Type="http://schemas.openxmlformats.org/officeDocument/2006/relationships/image" Target="media/image18.emf"/><Relationship Id="rId52" Type="http://schemas.openxmlformats.org/officeDocument/2006/relationships/package" Target="embeddings/Microsoft_PowerPoint_Slide19.sldx"/><Relationship Id="rId60" Type="http://schemas.openxmlformats.org/officeDocument/2006/relationships/package" Target="embeddings/Microsoft_PowerPoint_Slide23.sld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package" Target="embeddings/Microsoft_PowerPoint_Slide32.sldx"/><Relationship Id="rId81" Type="http://schemas.openxmlformats.org/officeDocument/2006/relationships/image" Target="media/image37.emf"/><Relationship Id="rId86" Type="http://schemas.openxmlformats.org/officeDocument/2006/relationships/package" Target="embeddings/Microsoft_PowerPoint_Slide36.sldx"/><Relationship Id="rId94"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package" Target="embeddings/Microsoft_PowerPoint_Slide.sldx"/><Relationship Id="rId18" Type="http://schemas.openxmlformats.org/officeDocument/2006/relationships/image" Target="media/image5.emf"/><Relationship Id="rId39" Type="http://schemas.openxmlformats.org/officeDocument/2006/relationships/package" Target="embeddings/Microsoft_PowerPoint_Slide1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0D45597F-7918-4705-8384-5E39D2982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4064</Words>
  <Characters>23171</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McGowan, James</dc:creator>
  <cp:lastModifiedBy>Joshua Ballard</cp:lastModifiedBy>
  <cp:revision>2</cp:revision>
  <cp:lastPrinted>2019-01-29T14:13:00Z</cp:lastPrinted>
  <dcterms:created xsi:type="dcterms:W3CDTF">2019-07-11T13:52:00Z</dcterms:created>
  <dcterms:modified xsi:type="dcterms:W3CDTF">2019-07-11T13:52:00Z</dcterms:modified>
</cp:coreProperties>
</file>